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17-03-2004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2004035357</w:t>
      </w:r>
    </w:p>
    <w:p>
      <w:pPr>
        <w:numPr>
          <w:ilvl w:val="0"/>
          <w:numId w:val="2"/>
        </w:numPr>
      </w:pPr>
      <w:r>
        <w:rPr/>
        <w:t xml:space="preserve">Auteur : MINISTERIE VAN DE VLAAMSE GEMEENSCHAP</w:t>
      </w:r>
    </w:p>
    <w:p/>
    <w:p/>
    <w:p>
      <w:pPr/>
      <w:r>
        <w:rPr/>
        <w:t xml:space="preserve">Welzijnszorg
Bij besluit van de directeur-generaal van de administratie Gezin en Maatschappelijk welzijn, namens de Vlaamse minister bevoegd voor de bijstand aan personen, van 16 februari 2004 wordt bepaald :
De erkenning onder nummer CE 1881 van het woningcomplex met dienstverlening, Godshuisstraat 13, te 9185 Wachtebeke, beheerd door het O.C.M.W. van Wachtebeke, zelfde adres, wordt verlengd met ingang van 1 februari 2004 tot en met 31 januari 2014 voor maximaal 20 wooneenheden.
Tegen dit besluit kan door elke belanghebbende met een aangetekende brief een vordering tot schorsing en/of een beroep tot nietigverklaring worden ingediend bij de Raad van State binnen de zestig dagen na kennisgeving van deze beslissing.
Bij besluit van de directeur-generaal van de administratie Gezin en Maatschappelijk Welzijn, namens de Vlaamse minister bevoegd voor de bijstand aan personen, van 16 februari 2004 wordt bepaald :
De erkenning onder nummer PE 1842 van het rusthuis Privilege, Bagattenstraat 177, te 9000 Gent, beheerd door de N.V. Modeva, zelfde adres, wordt verlengd met ingang van 1 september 2002 tot en met 31 augustus 2005 voor maximaal 54 woongelegenheden.
Tegen dit besluit kan door elke belanghebbende met een aangetekende brief een vordering tot schorsing en/of een beroep tot nietigverklaring worden ingediend bij de Raad van State binnen de zestig dagen na kennisgeving van deze beslissing.
Bij besluit van de directeur-generaal van de administratie Gezin en Maatschappelijk Welzijn, namens de Vlaamse minister bevoegd voor de bijstand aan personen, van 16 februari 2004 wordt bepaald :
De voorafgaande vergunning verleend bij ministerieel besluit van 27 oktober 1998 aan de V.Z.W. Huize Roborst, Kloosterstraat 1, te 9630 Zwalm (Roborst), voor de capaciteitsuitbreiding van het rusthuis Huize Roborst, zelfde adres, met 30 woongelegenheden ter vervanging van het rusthuis Sint-Ursmarus, Teirlinckstraat 22, te 9663 Brakel (Zegelsem), wordt éénmalig verlengd met een periode van drie jaar met ingang van 27 oktober 2003.
Als de initiatiefnemer binnen de geldigheidsduur van de voorafgaande vergunning de werken die nodig zijn om het initiatief te verwezenlijken niet heeft aangevat, vervalt de voorafgaande vergunning van rechtswege.
Als het initiatief twaalf jaar na datum van de beslissing van de minister die de voorafgaande vergunning verleent slechts gedeeltelijk verwezenlijkt werd, vervalt de voorafgaande vergunning voor de niet-gerealiseerde opnamemogelijkheden.
Tegen dit besluit kan door elke belanghebbende met een aangetekende brief een vordering tot schorsing en/of een beroep tot nietigverklaring worden ingediend bij de Raad van State binnen de zestig dagen na kennisgeving van deze beslissing.
Bij besluit van de directeur-generaal van de administratie Gezin en Maatschappelijk Welzijn, namens de Vlaamse minister bevoegd voor de bijstand aan personen, van 16 februari 2004 wordt bepaald :
De voorafgaande vergunning verleend bij ministerieel besluit van 12 juli 1999 aan het O.C.M.W. van Maldegem, Lazarusbron, te 9990 Maldegem, voor de capaciteitsuitbreiding met 15 wooneenheden van het woningcomplex met dienstverlening gelegen Lazarusbron, te 9990 Maldegem, zodat de maximale huisvestingscapaciteit 45 wooneenheden zal bedragen, wordt éénmalig verlengd met een periode van drie jaar met ingang van 12 juli 2004.
Als de initiatiefnemer binnen de geldigheidsduur van de voorafgaande vergunning de werken die nodig zijn om het initiatief te verwezenlijken niet heeft aangevat, vervalt de voorafgaande vergunning van rechtswege.
Als het initiatief twaalf jaar na datum van de beslissing van de minister die de voorafgaande vergunning verleent slechts gedeeltelijk verwezenlijkt werd, vervalt de voorafgaande vergunning voor de niet-gerealiseerde opnamemogelijkheden.
Tegen dit besluit kan door elke belanghebbende met een aangetekende brief een vordering tot schorsing en/of een beroep tot nietigverklaring worden ingediend bij de Raad van State binnen de zestig dagen na kennisgeving van deze beslissing.
Bij besluit van de directeur-generaal van de administratie Gezin en Maatschappelijk Welzijn, namens de Vlaamse minister bevoegd voor de bijstand aan personen, van 13 februari 2004 wordt bepaald :
Aan de N.V. Rustimmo, Heibergstraat 17, te 2340 Beerse, wordt de voorafgaande vergunning verleend voor het bouwen van een rusthuis met 61 woongelegenheden te 2400 Mol, Rijpad.
Deze voorafgaande vergunning geldt voor vijf jaar en deze geldigheidsduur kan éénmalig worden met drie jaar op voorwaarde dat uiterlijk twee maanden voor het verstrijken ervan een ontvankelijke aanvraag voor het verkrijgen van een verlenging van de verleende voorafgaande vergunning bij de administratie wordt ingestuurd.
Als de initiatiefnemer binnen de geldigheidsduur van de voorafgaande vergunning de werken die nodig zijn om het initiatief te verwezenlijken niet heeft aangevat, vervalt de voorafgaande vergunning van rechtswege.
Als het initiatief twaalf jaar na datum van de beslissing van de minister die de voorafgaande vergunning verleent slechts gedeeltelijk verwezenlijkt werd, vervalt de voorafgaande vergunning voor de niet-gerealiseerde opnamemogelijkheden.
Tegen dit besluit kan door elke belanghebbende een verzoek tot schorsing of nietigverklaring worden ingediend bij de Raad van State binnen de zestig dagen na kennisgeving van deze beslissing.
Bij besluit van de directeur-generaal van de administratie Gezin en Maatschappelijk Welzijn, namens de Vlaamse minister bevoegd voor de bijstand aan personen, van 13 februari 2004 wordt bepaald :
De erkenning onder nummer CE 1950 van het rusthuis Prinsenhof, Helhoekweg 18, te 2310 Rijkevorsel, beheerd door het O.C.M.W., Prinsenpad 27, te 2310 Rijkevorsel, wordt verlengd met ingang van 1 april 2004 tot en met 31 maart 2014 voor maximaal 35 woongelegenheden.
Tegen dit besluit kan door elke belanghebbende met een aangetekende brief een vordering tot schorsing en/of een beroep tot nietigverklaring worden ingediend bij de Raad van State binnen de sestig dagen na kennisgeving van deze beslissing.
Bij besluit van de directeur-generaal van de administratie Gezin en Maatschappelijk Welzijn, namens de Vlaamse minister bevoegd voor de bijstand aan personen, van 13 februari 2004 wordt bepaald :
De erkenning onder nummer PE 702 van het rusthuis Sourya, Kortrijksesteenweg 565, te 9000 Gent, blijft behouden na overname van het beheer ervan met ingang van 1 januari 2004 door de V.Z.W. Vroonstalle, Scandinaviëstraat 228, te 9000 Gent, tot 1 april 2004 voor maximaal 43 woongelegenheden.
Tegen dit besluit kan door elke belanghebbende met een aangetekende brief een vordering tot schorsing en/of een beroep tot nietigverklaring worden ingediend bij de Raad van State binnen de zestig dagen na kennisgeving van deze beslissing.
Bij besluit van de directeur-generaal van de administratie Gezin en Maatschappelijk Welzijn, namens de Vlaamse minister bevoegd voor de bijstand aan personen, van 13 februari 2004 wordt bepaald :
De erkenning onder nummer PE 2188 van het rusthuis De Refuge, Coupure Links 271, te 9000 Gent, beheerd door de V.Z.W. Rustoord Toevlucht van Maria, Coupure Links 275, te 9000 Gent, wordt verlengd met ingang van 1 juni 2004 tot en met 31 mei 2014 voor maximaal 28 woongelegenheden.
Tegen dit besluit kan door elke belanghebbende met een aangetekende brief een vordering tot schorsing en/of een beroep tot nietigverklaring worden ingediend bij de Raad van State binnen de zestig dagen na kennisgeving van deze beslissing.
Bij besluit van de directeur-generaal van de administratie Gezin en Maatschappelijk Welzijn, namens de Vlaamse minister bevoegd voor de bijstand aan personen, van 13 februari 2004 wordt bepaald :
De erkenning onder nummer CE 2245 van het serviceflatgebouw Deinderzicht, Burchtstraat 48, te 9400 Ninove, beheerd door het O.C.M.W. van Ninove, Burchtstraat 46, te 9400 Ninove, wordt verlengd met ingang van 1 maart 2003 tot en met 28 februari 2013 voor maximaal 17 wooneenheden.
Tegen dit besluit kan door elke belanghebbende met een aangetekende brief een vordering tot schorsing en/of een beroep tot nietigverklaring worden ingediend bij de Raad van State binnen de zestig dagen na kennisgeving van deze beslissing.
Bij besluit van de directeur-generaal van de administratie Gezin en Maatschappelijk Welzijn, namens de Vlaamse minister bevoegd voor de bijstand aan personen, van 13 februari 2004 wordt bepaald :
De erkenning onder nummer PE 194 van het rusthuis Heilig Hart, Veldkantstraat 30, te 1850 Grimbergen, beheerd door de V.Z.W. Rust- en Verzorgingstehuis Heilig Hart te Grimbergen, zelfde adres, wordt verlengd met ingang van 1 december 2003 tot en met 30 november 2006 voor maximaal 150 woongelegenheden.
Een afwijking op de erkenningsnormen 3.2.1.7., vervat in de bijlage B van het besluit van de Vlaamse regering van 17 juli 1985, betreffende het raamoppervlak in de 5 kamers met het schuine wand telkens achter het verpleeglokaal, wordt toegestaan voor de duur van de erkenningstermijn.
Tegen dit besluit kan door elke belanghebbende met een aangetekende brief een vordering tot schorsing en/of een beroep tot nietigverklaring worden ingediend bij de Raad van State binnen de zestig dagen na kennisgeving van deze beslissing.
Bij besluit van de directeur-generaal van de administratie Gezin en Maatschappelijk Welzijn, namens de Vlaamse minister bevoegd voor de bijstand aan personen, van 13 februari 2004 wordt bepaald :
De erkenning onder nummer PE 1838 van het serviceflatgebouw Residentie Taxandria, Reynersveldweg 1, te 3271 Scherpenheuvel-Zichem, beheerd door de V.Z.W. Taxandria, zelfde adres, wordt verlengd met ingang van 1 april 2004 tot en met 31 maart 2014 voor maximaal 25 wooneenheden.
Tegen dit besluit kan door elke belanghebbende met een aangetekende brief een vordering tot schorsing en/of een beroep tot nietigverklaring worden ingediend bij de Raad van State binnen de zestig dagen na kennisgeving van deze beslissing.
Bij besluit van de directeur-generaal van de administratie Gezin en Maatschappelijk Welzijn, namens de Vlaamse minister bevoegd voor de bijstand aan personen, van 10 februari 2004 wordt bepaald :
Het ministerieel besluit van 21 maart 2000 wordt aangepast als volgt : Aan de V.Z.W. Rooierheiderust, Rooeierheidestraat 88, te 3590 Diepenbeek, wordt de voorafgaande vergunning verleend voor het inrichten van een bestaand gebouw als serviceflatgebouw Ter Rooierheide, Rooierheidestraat 88, te 3590 Diepenbeek, met zestig wooneenheden.
De voorafgaande vergunning van 21 maart 2000 geldt tot 21 maart 2005 en deze geldigheidsduur kan overeenkomstig de overgangsbepalingen vervat in het besluit van de Vlaamse regering van 17 maart 1998, voornoemd, eenmalig verlengd worden met drie jaar op voorwaarde dat uiterlijk twee maanden voor het verstrijken ervan een ontvankelijke aanvraag voor het verkrijgen van een verlenging van de verleende voorafgaande vergunning bij de administratie ingestuurd wordt.
Als de initiatiefnemer binnen de geldigheidsduur van de voorafgaande vergunning de werken die nodig zijn om het initiatief te verwezenlijken niet heeft aangevat, vervalt de voorafgaande vergunning van rechtswege.
Als het initiatief twaalf jaar na datum van de beslissing van de minister die de voorafgaande vergunning verleent slechts gedeeltelijk verwezenlijkt werd, vervalt de voorafgaande vergunning voor de niet-gerealiseerde opnamemogelijkheden.
Tegen dit besluit kan door elke belanghebbende een verzoek tot schorsing of nietigverklaring worden ingediend bij de Raad van State binnen de zestig dagen na kennisgeving van deze beslissing.
Bij besluit van de directeur-generaal van de administratie Gezin en Maatschappelijk Welzijn, namens de Vlaamse minister bevoegd voor de bijstand aan personen, van 2 februari 2004 wordt bepaald :
De erkenning onder nummer PE 1411 van het rusthuis Residentie Félicité, Vlinderlei 11, te 2900 Schoten, beheerd door de B.V.B.A. Residentie Félicité, zelfde adres, wordt verlengd met ingang van 1 oktober 2003 tot en met 30 september 2006 voor maximaal 41 woongelegenheden.
Tegen dit besluit kan door elke belanghebbende met een aangetekende brief een vordering tot schorsing en/of een beroep tot nietigverklaring worden ingediend bij de Raad van State binnen de zestig dagen na kennisgeving van deze beslissing.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7242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2024-06-04T14:30:05+02:00</dcterms:created>
  <dcterms:modified xsi:type="dcterms:W3CDTF">2024-06-04T14:30:05+02:00</dcterms:modified>
</cp:coreProperties>
</file>

<file path=docProps/custom.xml><?xml version="1.0" encoding="utf-8"?>
<Properties xmlns="http://schemas.openxmlformats.org/officeDocument/2006/custom-properties" xmlns:vt="http://schemas.openxmlformats.org/officeDocument/2006/docPropsVTypes"/>
</file>