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26-03-2004</w:t>
      </w:r>
    </w:p>
    <w:p>
      <w:pPr>
        <w:numPr>
          <w:ilvl w:val="0"/>
          <w:numId w:val="2"/>
        </w:numPr>
      </w:pPr>
      <w:r>
        <w:rPr/>
        <w:t xml:space="preserve">Langue : Allemand</w:t>
      </w:r>
    </w:p>
    <w:p>
      <w:pPr>
        <w:numPr>
          <w:ilvl w:val="0"/>
          <w:numId w:val="2"/>
        </w:numPr>
      </w:pPr>
      <w:r>
        <w:rPr/>
        <w:t xml:space="preserve">Section : Législation</w:t>
      </w:r>
    </w:p>
    <w:p>
      <w:pPr>
        <w:numPr>
          <w:ilvl w:val="0"/>
          <w:numId w:val="2"/>
        </w:numPr>
      </w:pPr>
      <w:r>
        <w:rPr/>
        <w:t xml:space="preserve">Source : Numac 2004200803</w:t>
      </w:r>
    </w:p>
    <w:p>
      <w:pPr>
        <w:numPr>
          <w:ilvl w:val="0"/>
          <w:numId w:val="2"/>
        </w:numPr>
      </w:pPr>
      <w:r>
        <w:rPr/>
        <w:t xml:space="preserve">Auteur : MINISTERIUM DER WALLONISCHEN REGION</w:t>
      </w:r>
    </w:p>
    <w:p/>
    <w:p/>
    <w:p>
      <w:pPr/>
      <w:r>
        <w:rPr/>
        <w:t xml:space="preserve">Lokale Behörden 
Durch Ministerialerlass vom 11. März 2004 wird der Beschluss vom 16. Dezember 2003, durch den die ausserordentliche Generalversammlung der Genossenschaft mit beschränkter Haftung "Finest" Frau I. Inselberger als Kommissar anstelle von Frau S. Hamacher ernannt hat, genehmigt.
Durch Ministerialerlass vom 11. März 2004 wird der Beschluss vom 16. Dezember 2003, durch den die ausserordentliche Generalversammlung der Genossenschaft mit beschränkter Haftung "Finest" Herrn D. Barth als Verwalter anstelle von Herrn E. Sebastian ernannt hat, genehmigt.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9ED3A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2024-04-29T18:52:26+02:00</dcterms:created>
  <dcterms:modified xsi:type="dcterms:W3CDTF">2024-04-29T18:52:26+02:00</dcterms:modified>
</cp:coreProperties>
</file>

<file path=docProps/custom.xml><?xml version="1.0" encoding="utf-8"?>
<Properties xmlns="http://schemas.openxmlformats.org/officeDocument/2006/custom-properties" xmlns:vt="http://schemas.openxmlformats.org/officeDocument/2006/docPropsVTypes"/>
</file>