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24-08-2004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2004728737</w:t>
      </w:r>
    </w:p>
    <w:p>
      <w:pPr>
        <w:numPr>
          <w:ilvl w:val="0"/>
          <w:numId w:val="2"/>
        </w:numPr>
      </w:pPr>
      <w:r>
        <w:rPr/>
        <w:t xml:space="preserve">Auteur : </w:t>
      </w:r>
    </w:p>
    <w:p/>
    <w:p/>
    <w:p>
      <w:pPr/>
      <w:r>
        <w:rPr/>
        <w:t xml:space="preserve">
Rechtbank van koophandel te Brussel 
In datum van 17 augustus 2004 werd uitgesproken de faillietverklaring, op bekentenis, van Christly N.V., Vorstlaan 47, bus 2, 1160 Oudergem, ondernemingsnummer 0438.279.256. 
Handelsactiviteit : spelen. 
Rechter-commissaris : A. Hansez. 
Curator : Broder, Armand, Dieweg 274, 1180 Brussel-18. 
De schuldeisers worden uitgenodigd de verklaring van hun schuldvorderingen te doen ter griffie van de rechtbank van koophandel, Regentschapsstraat 4, te 1000 Brussel, binnen de termijn van dertig dagen te rekenen vanaf de datum van uitspraak van het vonnis. 
Sluiting van het proces-verbaal van verificatie van de schuldvorderingen : op woensdag 6 oktober 2004, te 14 uur, in zaal D. 
Voor eensluidend uittreksel : de hoofdgriffier, (get.) R. Tielemans.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339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2024-06-07T00:26:54+02:00</dcterms:created>
  <dcterms:modified xsi:type="dcterms:W3CDTF">2024-06-07T00:26:54+02:00</dcterms:modified>
</cp:coreProperties>
</file>

<file path=docProps/custom.xml><?xml version="1.0" encoding="utf-8"?>
<Properties xmlns="http://schemas.openxmlformats.org/officeDocument/2006/custom-properties" xmlns:vt="http://schemas.openxmlformats.org/officeDocument/2006/docPropsVTypes"/>
</file>