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09-11-2005</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2005770180</w:t>
      </w:r>
    </w:p>
    <w:p>
      <w:pPr>
        <w:numPr>
          <w:ilvl w:val="0"/>
          <w:numId w:val="2"/>
        </w:numPr>
      </w:pPr>
      <w:r>
        <w:rPr/>
        <w:t xml:space="preserve">Auteur : </w:t>
      </w:r>
    </w:p>
    <w:p/>
    <w:p/>
    <w:p>
      <w:pPr/>
      <w:r>
        <w:rPr/>
        <w:t xml:space="preserve">
Tribunal de premiere instance de Namur 
Par jugement du 24 octobre 2005, de la première chambre du tribunal de première instance de Namur, siégeant en degré d'appel, le nommé, Lefevre, Léon, né à Ethe le 14 juin 1933, domicilié à Namur, section Jambes, rue Major Mascaux 1/22, a été pourvu d'un administrateur provisoire en la personne de Mme Christel Mylemans, domiciliée à Namur (Jambes), rue Major Mascaux 1/22, en lieu et place de Me Dominique Rasquin, avocat à Namur, rue Pépin 44, désigné par ordonnance du juge de paix du second canton de Namur, en date du 8 juillet 2005. 
Namur, le 24 octobre 2005. 
Pour extrait certifié conforme : le greffier chef de service, (signé) M. Delhamende.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0733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2024-05-20T04:03:37+02:00</dcterms:created>
  <dcterms:modified xsi:type="dcterms:W3CDTF">2024-05-20T04:03:37+02:00</dcterms:modified>
</cp:coreProperties>
</file>

<file path=docProps/custom.xml><?xml version="1.0" encoding="utf-8"?>
<Properties xmlns="http://schemas.openxmlformats.org/officeDocument/2006/custom-properties" xmlns:vt="http://schemas.openxmlformats.org/officeDocument/2006/docPropsVTypes"/>
</file>