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ministériel fixant le droit d'inscription annuel au tableau des géomètres-experts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17-06-2011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2011011227</w:t>
      </w:r>
    </w:p>
    <w:p>
      <w:pPr>
        <w:numPr>
          <w:ilvl w:val="0"/>
          <w:numId w:val="2"/>
        </w:numPr>
      </w:pPr>
      <w:r>
        <w:rPr/>
        <w:t xml:space="preserve">Auteur : SERVICE PUBLIC FEDERAL ECONOMIE, P.M.E., CLASSES MOYENNES ET ENERGIE</w:t>
      </w:r>
    </w:p>
    <w:p/>
    <w:p/>
    <w:p>
      <w:pPr/>
      <w:r>
        <w:rPr/>
        <w:t xml:space="preserve">
La Ministre des P.M.E. et des Indépendants,
Vu la loi du 11 mai 2003 protégeant le titre et la profession de géomètre-expert, l'article 4, § 4;
Vu l'avis de l'Inspecteur des Finances, donné le 23 novembre 2010;
Vu l'accord du Secrétaire d'Etat au Budget, donné le 21 janvier 2011;
Vu l'avis 49.344/1 du Conseil d'Etat, donné le 24 mars 2011, en application de l'article 84, § 1
er, alinéa 1, 1° des lois sur le Conseil d'Etat, coordonnées le 12 janvier 1973,
Arrête :
Article unique. Le montant du droit d'inscription visé à l'article 4, § 4, de la loi du 11 mai 2003 protégeant le titre et la profession de géomètre-expert est fixé à 25 euros à partir de l'année 2011.
Bruxelles, le 17 juin 2011.
Mme S. LARUELLE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31-05-2024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37BC7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2024-05-31T13:39:03+02:00</dcterms:created>
  <dcterms:modified xsi:type="dcterms:W3CDTF">2024-05-31T13:39:03+02:00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