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les articles 17bis et 17quater, de l'annexe à l'arrêté royal du 14 septembre 1984 établissant la nomenclature des prestations de santé en matière d'assurance obligatoire soins de santé et indemnités</w:t>
      </w:r>
      <w:bookmarkEnd w:id="1"/>
    </w:p>
    <w:p/>
    <w:p/>
    <w:p>
      <w:pPr>
        <w:numPr>
          <w:ilvl w:val="0"/>
          <w:numId w:val="2"/>
        </w:numPr>
      </w:pPr>
      <w:r>
        <w:rPr/>
        <w:t xml:space="preserve">Date : 18-06-2017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2017040354</w:t>
      </w:r>
    </w:p>
    <w:p>
      <w:pPr>
        <w:numPr>
          <w:ilvl w:val="0"/>
          <w:numId w:val="2"/>
        </w:numPr>
      </w:pPr>
      <w:r>
        <w:rPr/>
        <w:t xml:space="preserve">Auteur : SERVICE PUBLIC FEDERAL SECURITE SOCIALE</w:t>
      </w:r>
    </w:p>
    <w:p/>
    <w:p/>
    <w:p>
      <w:pPr/>
      <w:r>
        <w:rPr/>
        <w:t xml:space="preserve">
PHILIPPE, Roi des Belges,
A tous, présents et à venir, Salut.
Vu la loi relative à l'assurance obligatoire soins de santé et indemnités, coordonnée le 14 juillet 1994, l'article 35, § 2, alinéa 1
er, 1°, modifié par l'arrêté royal du 25 avril 1997, confirmé par la loi du 12 décembre 1997;
Vu l'annexe à l'arrêté royal du 14 septembre 1984 établissant la nomenclature des prestations de santé en matière d'assurance obligatoire soins de santé et indemnités;
Vu la proposition du Conseil technique médical formulée au cours de sa réunion du 4 octobre 2016;
Vu l'avis du Service d'évaluation et de contrôle médicaux de l'Institut national d'assurance maladie-invalidité, donné le 4 octobre 2016;
Vu la décision de la Commission nationale médico-mutualiste du 7 novembre 2016;
Vu l'avis de la Commission de contrôle budgétaire, donné le 16 novembre 2016;
Vu la décision du Comité de l'assurance soins de santé de l'Institut national d'assurance maladie-invalidité du 21 novembre 2016;
Vu l'avis de l'Inspecteur des Finances, donné le 10 janvier 2017;
Vu l'accord du Ministre du Budget, donné le 29 mars 2017;
Vu la demande d'avis dans un délai de 30 jours, adressée au Conseil d'Etat le 3 avril 2017, en application de l'article 84, § 1
er, alinéa 1
er, 2°, des lois sur le Conseil d'Etat, coordonnées le 12 janvier 1973;
Considérant l'absence de communication de l'avis dans ce délai;
Vu l'article 84, § 4, alinéa 2, des lois sur le Conseil d'Etat, coordonnées le 12 janvier 1973;
Sur la proposition de la Ministre des Affaires sociales,
Nous avons arrêté et arrêtons :
Article 1
er. A l'article 17bis, de l'annexe à l'arrêté royal du 14 septembre 1984 établissant la nomenclature des prestations de santé en matière d'assurance obligatoire soins de santé et indemnités, remplacé par l'arrêté royal du 25 novembre 2015, la valeur relative des prestations 460456-460460 et 461215-461226 est chaque fois remplacée par "N 94,19".
Art. 2. A l'article 17quater, de la même annexe, modifié en dernier lieu par l'arrêté royal du 29 janvier 2014, la valeur relative des prestations 469814-469825 et 469630-469641 est chaque fois remplacée par "N 94,19".
Art. 3. Le présent arrêté entre en vigueur le premier jour du mois qui suit celui de sa publication au Moniteur belge.
Art. 4. Le ministre qui a les Affaires sociales dans ses attributions est chargé de l'exécution du présent arrêté.
Donné à Bruxelles, le 18 juin 2017.
PHILIPPE
Par le Roi :
La Ministre des Affaires sociales et de la Santé publique,
M. DE BLOCK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25EB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2024-05-28T20:30:41+02:00</dcterms:created>
  <dcterms:modified xsi:type="dcterms:W3CDTF">2024-05-28T20:30:41+02:00</dcterms:modified>
</cp:coreProperties>
</file>

<file path=docProps/custom.xml><?xml version="1.0" encoding="utf-8"?>
<Properties xmlns="http://schemas.openxmlformats.org/officeDocument/2006/custom-properties" xmlns:vt="http://schemas.openxmlformats.org/officeDocument/2006/docPropsVTypes"/>
</file>