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2017705570</w:t>
      </w:r>
    </w:p>
    <w:p>
      <w:pPr>
        <w:numPr>
          <w:ilvl w:val="0"/>
          <w:numId w:val="2"/>
        </w:numPr>
      </w:pPr>
      <w:r>
        <w:rPr/>
        <w:t xml:space="preserve">Auteur : </w:t>
      </w:r>
    </w:p>
    <w:p/>
    <w:p/>
    <w:p>
      <w:pPr/>
      <w:r>
        <w:rPr/>
        <w:t xml:space="preserve">
Tribunal de commerce de Liège, division Huy
Par jugement du 29/06/2017, le tribunal de commerce de Liège, division Huy, ordonne un sursis complémentaire de quatre mois, à la SPRL PLEASURE CONCEPT, dont le siège social est établi à 4171 Comblain-au-Pont, rue des Ecoles 30, inscrite à la B.C.E. sous le numéro 0811.580.291 jusqu'au 29/10/2017. Le même jugement autorise la modification de l'objectif de la procédure en réorganisation judiciaire, devenant le transfert sous autorité de justice de l'entreprise ou de ses activités. Il désigne en qualité de mandataire de justice chargé d'organiser et de réaliser le transfert, Maître Arnaud DESTEXHE, avocat à 4500 HUY, place Saint-Denis 1, et donne pour mission au juge délégué, Monsieur Robert BAERT, de faire rapport sur l'exécution du transfert.
Le greffier de division, (signé) B. DELISE.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8D1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2024-05-28T21:31:07+02:00</dcterms:created>
  <dcterms:modified xsi:type="dcterms:W3CDTF">2024-05-28T21:31:07+02:00</dcterms:modified>
</cp:coreProperties>
</file>

<file path=docProps/custom.xml><?xml version="1.0" encoding="utf-8"?>
<Properties xmlns="http://schemas.openxmlformats.org/officeDocument/2006/custom-properties" xmlns:vt="http://schemas.openxmlformats.org/officeDocument/2006/docPropsVTypes"/>
</file>