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119 van de heer Filip De Man dd. 17.12.2009</w:t>
      </w:r>
      <w:bookmarkEnd w:id="1"/>
    </w:p>
    <w:p/>
    <w:p/>
    <w:p>
      <w:pPr>
        <w:numPr>
          <w:ilvl w:val="0"/>
          <w:numId w:val="2"/>
        </w:numPr>
      </w:pPr>
      <w:r>
        <w:rPr/>
        <w:t xml:space="preserve">Datum : 17-12-2009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FINANCE</w:t>
      </w:r>
    </w:p>
    <w:p/>
    <w:p/>
    <w:p>
      <w:pPr/>
      <w:r>
        <w:rPr/>
        <w:t xml:space="preserve"> 
 Contact | Disclaimer |  FAQ  
         Quick search :   
  Fisconet
     plus  Version 5.9.23   
  Service Public Federal 
Finances  
       Home  
      Executed 
 searches 
      Advanced 
 search 
      News 
      Home &gt; 
      Advanced search &gt; 
      Search results &gt; Parlementaire vraag nr. 119 van de heer Filip De Man dd. 17.12.2009 
       Parlementaire vraag nr. 119 van de heer Filip De Man dd. 17.12.2009 
      Document 
          Content exists in : nl  fr  
 Search in text:  
          Print    E-mail    Show properties  
       Properties
       Document type : Parliamentary questions
       Title : Parlementaire vraag nr. 119 van de heer Filip De Man dd. 17.12.2009
       Document date : 17/12/2009
       Keywords : erfeloze nalatenschap / statistieken
       Document language : NL
       Name : Parlementaire vraag nr. 119 van de heer Filip De Man dd. 17.12.2009
       Version : 1
       Question asked by : Filip De Man
Parlementaire vraag nr. 119 van de heer Filip De Man dd. 17.12.2009
Vraag en antwoord, Kamer 2009-2010, nr. 91 van 25.01.2010, blz. 734
Nalatenschappen zonder erfgenamen
VRAAG
Nalatenschappen zonder erfgenamen komen volgens het Burgerlijk Wetboek toe aan de federale staat.
1. a) Hoeveel van dergelijke nalatenschappen kwamen ten goede aan de federale schatkist de voorbije vijf jaren ?
b) Graag een verdeling over de drie gewesten aan de hand van de laatste woonplaats van de overledene.
ANTWOORD (van de minister van Financiën van 18 januari 2010)
De tabel die volgt geeft het antwoord op de gestelde vraag.
2004
2005
2006
2007
2008
1) Door de Staat opgevorderde en behouden nalatenschappen
77
92
90
94
104
2) Verdeling over de gewesten volgens de laatste woonplaats
Vlaams Gewest
39
50
56
48
46
Waals Gewest
38
40
31
45
58
Brussels Gewest
0
2
3
1
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FF44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2024-04-25T18:27:57+02:00</dcterms:created>
  <dcterms:modified xsi:type="dcterms:W3CDTF">2024-04-25T18:27:57+02:00</dcterms:modified>
</cp:coreProperties>
</file>

<file path=docProps/custom.xml><?xml version="1.0" encoding="utf-8"?>
<Properties xmlns="http://schemas.openxmlformats.org/officeDocument/2006/custom-properties" xmlns:vt="http://schemas.openxmlformats.org/officeDocument/2006/docPropsVTypes"/>
</file>