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novembre 2012 (Belgique). RG 144/2012</w:t>
      </w:r>
      <w:bookmarkEnd w:id="1"/>
    </w:p>
    <w:p/>
    <w:p/>
    <w:p>
      <w:pPr>
        <w:numPr>
          <w:ilvl w:val="0"/>
          <w:numId w:val="2"/>
        </w:numPr>
      </w:pPr>
      <w:r>
        <w:rPr/>
        <w:t xml:space="preserve">Datum : 22-11-2012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F-20121122-1</w:t>
      </w:r>
    </w:p>
    <w:p>
      <w:pPr>
        <w:numPr>
          <w:ilvl w:val="0"/>
          <w:numId w:val="2"/>
        </w:numPr>
      </w:pPr>
      <w:r>
        <w:rPr/>
        <w:t xml:space="preserve">Rolnummer : 144/2012</w:t>
      </w:r>
    </w:p>
    <w:p/>
    <w:p/>
    <w:p>
      <w:pPr/>
      <w:r>
        <w:rPr/>
        <w:t xml:space="preserve">
La Cour constitutionnelle,
composée des présidents R. Henneuse et M. Bossuyt, des juges E. De Groot, L. Lavrysen, A. Alen, J.-P. Snappe, J.-P. Moerman, E. Derycke, J. Spreutels et P. Nihoul, assistée du greffier P.-Y. Dutilleux, présidée par le président R. Henneuse,
après en avoir délibéré, rend l'arrêt suivant :
I. A. Objet des recours en annulation et des questions préjudicielles
1. a) Par requête adressée à la Cour par lettre recommandée à la poste le 25 novembre 2008 et parvenue au greffe le 26 novembre 2008, Marie-Noëlle Solvay, demeurant à 1310 La Hulpe, chaussée de Bruxelles 115, a introduit un recours en annulation du décret de la Région wallonne du 17 juillet 2008 relatif à quelques permis pour lesquels il existe des motifs impérieux d'intérêt général, et, à titre subsidiaire, des articles 1er à 4 et 16 à 18 de ce décret (publié au Moniteur belge du 25 juillet 2008, deuxième édition).
b) Par requête adressée à la Cour par lettre recommandée à la poste le 23 décembre 2008 et parvenue au greffe le 24 décembre 2008, un recours en annulation du décret de la Région wallonne du 17 juillet 2008 précité et, à titre subsidiaire, des articles 1er à 4 et 16 à 18 de ce décret, a été introduit par l'ASBL « Le poumon vert de La Hulpe », dont le siège social est établi à 1310 La Hulpe, rue des Combattants 90, Jacques Solvay de la Hulpe, demeurant à 1310 La Hulpe, chaussée de Bruxelles 115, et Jean-Marie Solvay de la Hulpe, demeurant à 1310 La Hulpe, chaussée de Bruxelles 115.
c) Par requête adressée à la Cour par lettre recommandée à la poste le 14 janvier 2009 et parvenue au greffe le 15 janvier 2009, l'ASBL « La Hulpe, Notre Village », dont le siège social est établi à 1310 La Hulpe, avenue Roi Baudouin 19, a introduit un recours en annulation des articles 16 et 17 du décret de la Région wallonne du 17 juillet 2008 précité.
d) Par requête adressée à la Cour par lettre recommandée à la poste le 21 janvier 2009 et parvenue au greffe le 22 janvier 2009, Alix Walsh, demeurant à 1310 La Hulpe, chaussée de Bruxelles 117, a introduit un recours en annulation du décret de la Région wallonne du 17 juillet 2008 précité et, à titre subsidiaire, des articles 1er à 4 et 16 à 18 de ce décret.
e) Par requête adressée à la Cour par lettre recommandée à la poste le 26 janvier 2009 et parvenue au greffe le 27 janvier 2009, André Philips, demeurant à 1081 Bruxelles, avenue de Jette 45, a introduit un recours en annulation du décret de la Région wallonne du 17 juillet 2008 précité et, à titre subsidiaire, des articles 16 et 17 de ce décret.
f) Par requête adressée à la Cour par lettre recommandée à la poste le 26 janvier 2009 et parvenue au greffe le 27 janvier 2009, l'ASBL « les Amis de la forêt de Soignes », dont le siège social est établi à 1030 Bruxelles, rue Jan Blockx 14, a introduit un recours en annulation des articles 1er à 4 et 16 à 18 du décret de la Région wallonne du 17 juillet 2008 précité.
Ces affaires, inscrites sous les numéros 4563, 4592, 4608, 4613, 4625 et 4627 du rôle de la Cour, ont été jointes.
2. Par arrêt n° 188.742 du 11 décembre 2008 en cause de l'ASBL « Association des Riverains et Habitants des Communes proches de l'Aéroport, B.S.C.A. (Brussels South Charleroi Airport) », Grégoire Stassin et André Gilliard contre la Région wallonne, partie intervenante : la SA « Société Wallonne des Aéroports » (en abrégé « SOWAER »), dont l'expédition est parvenue au greffe de la Cour le 22 décembre 2008, le Conseil d'Etat a posé la question préjudicielle suivante :
« L'article 8 du décret du 17 juillet 2008 relatif à quelques permis pour lesquels il existe des motifs impérieux d'intérêt général,
- en ce qu'il ratifie l'arrêté ministériel du 25 juillet 2005 relatif au permis unique délivré à la SA SOWAER pour l'aéroport de Charleroi-Bruxelles Sud (aérogare (3 000 000 passagers/an), parking-voitures (1 600 emplacements au sol et 1 000 emplacements étagés), voiries d'accès à ces parkings, chaussées aéronautiques, parkings-avions liés à l'aérogare, station d'épuration des eaux, bâtiments techniques, parc pétrolier (stockage de 2 420 m3 de kérosène et 30 m3 de carburant routier) et ouverture de nouvelles voiries communales) et
-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ainsi qu'avec les articles 6 et 8 de la Convention européenne de sauvegarde des droits de l'homme et des libertés fondamentales ? ».
Cette affaire est inscrite sous le numéro 4589 du rôle de la Cour.
3. Par requête adressée à la Cour par lettre recommandée à la poste le 22 janvier 2009 et parvenue au greffe le 23 janvier 2009, Paul Fastrez et Henriette Fastrez, demeurant à 1040 Bruxelles, avenue de l'Armée 73, ont introduit un recours en annulation du décret de la Région wallonne du 17 juillet 2008 précité et, à titre subsidiaire, des articles 1er à 4 et 14 de ce décret.
Cette affaire est inscrite sous le numéro 4614 du rôle de la Cour.
4. a) Par requête adressée à la Cour par lettre recommandée à la poste le 23 janvier 2009 et parvenue au greffe le 26 janvier 2009, un recours en annulation des articles 1er à 6 du décret de la Région wallonne du 17 juillet 2008 précité a été introduit par Jean-Pierre Olivier, demeurant à 4470 Saint-Georges-sur-Meuse, rue du Château d'Eau 22, Pierre Deneye, demeurant à 4470 Saint-Georges-sur-Meuse, rue Vingt Ponts 59/A, Paul Thiry, demeurant à 4400 Flémalle, rue des Béguines 34, Antoine Boxus, demeurant à 4460 Bierset, avenue de la Gare 92, et Willy Roua, demeurant à 4460 Bierset, avenue de la Gare 83.
b) Par requête adressée à la Cour par lettre recommandée à la poste le 26 janvier 2009 et parvenue au greffe le 27 janvier 2009, le Gouvernement flamand a introduit un recours en annulation des mots « de Liège-Bierset » et du point a) dans l'article 1er, 1°, et de l'article 6 du décret de la Région wallonne du 17 juillet 2008 précité.
Ces affaires, inscrites sous les numéros 4618 et 4621 du rôle de la Cour, ont été jointes.
5. Par requête adressée à la Cour par lettre recommandée à la poste le 26 janvier 2009 et parvenue au greffe le 27 janvier 2009, l'ASBL « Inter-Environnement Wallonie », dont le siège social est établi 5000 Namur, boulevard du Nord 6, a introduit un recours en annulation des articles 1er à 4 et 18 du décret de la Région wallonne du 17 juillet 2008 précité.
Cette affaire est inscrite sous le numéro 4619 du rôle de la Cour.
6. a) Par requêtes adressées à la Cour par lettres recommandées à la poste le 26 janvier 2009 et parvenues au greffe le 27 janvier 2009, des recours en annulation du décret de la Région wallonne du 17 juillet 2008 précité et, à titre subsidiaire, des articles 1er à 4 et 18 de ce décret, ont été introduits respectivement par la SA « Sartau », dont le siège social est établi à 4050 Chaudfontaine, rue de la Béole 52, par l'ASBL « Charleroi South Air Pur », dont le siège social est établi à 6120 Nalinnes, rue Pétrias 109, et Pierre Grymonprez, demeurant à 6120 Nalinnes, rue des Sept Petites 24, par la SA « Agrebois », dont le siège social est établi à 1200 Bruxelles, avenue de Broqueville 99, et Yves de le Court, demeurant à 1600 Sint-Pieters-Leeuw, Hoogstraat 151, et par Philippe Grisard de la Rochette, demeurant à 4870 Trooz, rue Bay Bonnet 18.
b) Par requête adressée à la Cour par lettre recommandée à la poste le 26 janvier 2009 et parvenue au greffe le 28 janvier 2009, un recours en annulation du décret de la Région wallonne du 17 juillet 2008 précité et, à titre subsidiaire, de l'article 1er, 4°, de ce décret a été introduit par Nicole Laloux, demeurant à 4052 Beaufays, route de l'Abbaye 112, François Gevers, demeurant à 4870 Trooz, clos Bois-Lemoine 3, Annabelle Denoël-Gevers, demeurant à 4870 Trooz, Clos Bois-Lemoine 41, Marc Traversin, demeurant à 4870 Trooz, clos Bois-Lemoine 4, Joseph Melard et Chantal Michiels, demeurant à 4632 Cerexhe-Heuseux, rue du Centenaire 18, Thierry Regout, demeurant à 4870 Trooz, clos Bois-Lemoine 27, René Canfin, demeurant à 4632 Magnée-Fléron, rue Résidence Air Pur 32, Georges Lahaye et Jeanine Postelmans, demeurant à 4632 Soumagne, rue du Centenaire 22, Christophe Dehousse et Christine Lahaye, demeurant à 4632 Soumagne, rue du Centenaire 5, Jean-Marc Lesoinne, demeurant à 4632 Cerexhe-Heuseux, rue Nonfays 13, Jacques Teheux et Anne-Marie Larock, demeurant à 4632 Cerexhe-Heuseux, rue du Fawtay 2, Bernadette Mestdag, demeurant à 4632 Cerexhe-Heuseux, rue du Fawtay 25, Jean-François Seraffin et Françoise Mahoux, demeurant à 4632 Cerexhe-Heuseux, rue du Fawtay 16, Ferdinand Wallraf et Mariel Jeanne, demeurant à 4632 Cerexhe-Heuseux, rue du Fawtay 7, Agnès Fortemps, demeurant à 4632 Cerexhe-Heuseux, rue du Fawtay 5, Georges Seraffin et Jeannine Melen, demeurant à 4632 Cerexhe-Heuseux, rue du Fawtay 15A, et l'ASBL « Groupement Cerexhe-Heuseux/Beaufays », dont le siège social est établi à 4052 Beaufays (Chaudfontaine), rue des Grosses Pierres 55.
Ces affaires, inscrites sous les numéros 4620, 4622, 4623, 4624 et 4628 du rôle de la Cour, ont été jointes.
7. Par requête adressée à la Cour par lettre recommandée à la poste le 26 janvier 2009 et parvenue au greffe le 27 janvier 2009, un recours en annulation des articles 1er à 4, 15 et 18 du décret de la Région wallonne du 17 juillet 2008 précité a été introduit par l'ASBL « Action et Défense de l'Environnement de la vallée de la Senne et de ses Affluents », dont le siège social est établi à 1421 Braine-l'Alleud, rue du Try 40, l'ASBL « Réserves Naturelles RNOB », dont le siège social est établi à 5000 Namur, rue du Wisconsin 3, Stéphane Banneux, demeurant à 1440 Braine-le-Château, rue Nicolas Baudine 18-20, et Zénon Darquenne, demeurant à 1440 Braine-le-Château, rue Nicolas Baudine 8.
Cette affaire est inscrite sous le numéro 4626 du rôle de la Cour.
8. a) Par arrêts nos 191.951 et 191.950 du 27 mars 2009 en cause respectivement de Guido Durlet et autres et de Antoine Boxus et Willy Roua contre la Région wallonne, partie intervenante : la « Société régionale wallonne du Transport », dont les expéditions sont parvenues au greffe de la Cour le 3 avril 2009, le Conseil d'Etat a posé les questions préjudicielles suivantes :
« 1. L'article 6 du décret du Parlement wallon du 17 juillet 2008 relatif à quelques permis pour lesquels il existe des motifs impérieux d'intérêt général peut-il, sans méconnaître les articles 10, 11 et 23 de la Constitution, autoriser le Parlement wallon à ratifier l'arrêté ministériel du 13 septembre 2006 accordant un permis d'urbanisme à la Société régionale wallonne du Transport pour l'allongement de la piste de l'aéroport de Liège-Bierset, sans examiner le fond du dossier et la régularité de la procédure administrative ?
2. L'article 6 du décret du 17 juillet 2008 relatif à quelques permis pour lesquels il existe des motifs impérieux d'intérêt général, en ce qu'il ratifie en ce qui concerne les actes et travaux d'aménagement des infrastructures et bâtiments d'accueil des aéroports régionaux, l'arrêté ministériel du 13 septembre 2006 accordant un permis d'urbanisme à la Société régionale wallonne du Transport pour l'allongement de la piste de l'aéroport de Liège-Bierset,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b) Par arrêts nos 191.953 et 191.952 du 27 mars 2009 en cause respectivement de Philippe Daras et Bernard Croiselet et de Paul Fastrez et Henriette Fastrez, contre la Région wallonne, partie intervenante : la SA « Infrabel », dont les expéditions sont parvenues au greffe de la Cour les 3 et 6 avril 2009, le Conseil d'Etat a posé les questions préjudicielles suivantes :
« 1. L'article 14 du décret du Parlement wallon du 17 juillet 2008 relatif à quelques permis pour lesquels il existe des motifs impérieux d'intérêt général, peut-il, sans méconnaître les articles 10, 11 et 23 de la Constitution, autoriser le Parlement wallon à ratifier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 (Charleroi) sur les communes de Waterloo, Braine-l'Alleud et Nivelles, sans examiner le fond du dossier et la régularité de la procédure administrative ?
2. L'article 14 du décret du 17 juillet 2008 relatif à quelques permis pour lesquels il existe des motifs impérieux d'intérêt général, en ce qu'il ratifie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Bruxelles-Charleroi sur les communes de Waterloo, Braine-l'Alleud et Nivelles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c) Par arrêt n° 192.092 du 31 mars 2009 en cause de l'ASBL « Association des Riverains et Habitants des Communes proches de l'Aéroport, B.S.C.A. (Brussels South Charleroi Airport) » et Bernard Page contre la Région wallonne, dont l'expédition est parvenue au greffe de la Cour le 8 avril 2009, le Conseil d'Etat a posé les questions préjudicielles suivantes :
« 1. L'article 7 du décret du Parlement wallon du 17 juillet 2008 relatif à quelques permis pour lesquels il existe des motifs impérieux d'intérêt général, peut-il, sans méconnaître les articles 10, 11 et 23 de la Constitution, autoriser le Parlement wallon à ratifier en ce qui concerne les actes et travaux d'aménagement des infrastructures et bâtiments d'accueil des aéroports régionaux, le permis d'urbanisme du 16 septembre 2003 délivré par le fonctionnaire délégué de la DGATLP de Charleroi à la SA SOWAER tendant à l'exécution des travaux de voûtement du Tintia et la modification du relief du sol dans la partie nord-est de la zone aéroportuaire, sans examiner le fond du dossier et la régularité de la procédure administrative ?
2. L'article 7 du décret du 17 juillet 2008 relatif à quelques permis pour lesquels il existe des motifs impérieux d'intérêt général, en ce qu'il ratifie en ce qui concerne les actes et travaux d'aménagement des infrastructures et bâtiments d'accueil des aéroports régionaux, le permis d'urbanisme du 16 septembre 2003 délivré par le fonctionnaire délégué de la DGATLP de Charleroi à la SA SOWAER tendant à l'exécution des travaux de voûtement du Tintia et la modification du relief du sol dans la partie nord-est de la zone aéroportuaire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d) Par arrêt n° 192.091 du 31 mars 2009 en cause de l'ASBL « Association des Riverains et Habitants des Communes proches de l'Aéroport, B.S.C.A. (Brussels South Charleroi Airport) » et autres contre la Région wallonne, partie intervenante : la SA « Société Wallonne des Aéroports », dont l'expédition est parvenue au greffe de la Cour le 8 avril 2009, le Conseil d'Etat a posé les questions préjudicielles suivantes :
« 1. L'article 9 du décret du Parlement wallon du 17 juillet 2008 relatif à quelques permis pour lesquels il existe des motifs impérieux d'intérêt général, peut-il, sans méconnaître les articles 10, 11 et 23 de la Constitution, autoriser le Parlement wallon à ratifier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sans examiner le fond du dossier et la régularité de la procédure administrative ?
2. L'article 9 du décret du 17 juillet 2008 relatif à quelques permis pour lesquels il existe des motifs impérieux d'intérêt général, en ce qu'il ratifie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e) Par arrêt n° 192.193 du 2 avril 2009 en cause de l'ASBL « Action et Défense de l'Environnement de la vallée de la Senne et de ses Affluents » et autres contre la Région wallonne, partie intervenante : la SCRL « Intercommunale du Brabant wallon », dont l'expédition est parvenue au greffe de la Cour le 14 mai 2009, le Conseil d'Etat a posé les questions préjudicielles suivantes :
« 1. L'article 15 du décret du Parlement wallon du 17 juillet 2008 relatif à quelques permis pour lesquels il existe des motifs impérieux d'intérêt général, en ce qu'il ratifie l'arrêté ministériel du 19 juin 2008 relatif au permis unique délivré à la SCRL Intercommunale du Brabant wallon pour la construction et l'exploitation de la station d'épuration du Hain de 92000 E.H. sur la commune de Braine-le-Château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unique, donnant à ce permis la valeur d'un acte législatif, et, le cas échéant, qu'une exception soit apportée, dans ce cas d'espèce, au principe de la séparation des pouvoirs au détriment ou non des personnes qui contestent en justice le projet ?
2. L'article 15 du décret du 17 juillet 2008 relatif à quelques permis pour lesquels il existe des motifs impérieux d'intérêt général peut-il, sans méconnaître les articles 10, 11 et 23 de la Constitution, autoriser le Parlement wallon à ratifier le permis unique du 19 juin 2008 sans examiner, le cas échéant, le fond du dossier et notamment les critiques de légalité des requérantes formulées dans le recours pendant devant le Conseil d'Etat ?
3. L'article 15 du décret du Parlement wallon du 17 juillet 2008 relatif à quelques permis pour lesquels il existe des motifs impérieux d'intérêt général, en ce qu'il ratifie l'arrêté ministériel du 19 juin 2008 relatif au permis unique délivré à la SCRL Intercommunale du Brabant wallon pour la construction et l'exploitation de la station d'épuration du Hain de 92000 E.H. sur la commune de Braine-le-Château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f) Par arrêt n° 192.192 du 2 avril 2009 en cause de l'ASBL « Le poumon vert de La Hulpe » et autres contre la Région wallonne, parties intervenantes : la SA « Codic Belgique » et la société de droit américain « Federal Express European Services Inc. », dont l'expédition est parvenue au greffe de la Cour le 14 mai 2009, le Conseil d'Etat a posé les questions préjudicielles suivantes :
« 1. L'article 16 du décret du Parlement wallon du 17 juillet 2008 relatif à quelques permis pour lesquels il existe des motifs impérieux d'intérêt général, en ce qu'il ratifie l'arrêté ministériel du 7 juillet 2008 relatif au permis d'environnement délivré à la SA Codic Belgique pour l'exploitation de son centre administratif et de formation comportant diverses installations techniques sur un bien sis à La Hulpe, chaussée de Bruxelles 135,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d'environnement relatif à un projet privé, donnant à ce permis la valeur d'un acte législatif, et, le cas échéant, qu'une exception soit apportée, dans ce cas d'espèce, au principe de la séparation des pouvoirs au détriment ou non des personnes qui contestent en justice le projet ?
2. L'article 16 du décret du Parlement wallon du 17 juillet 2008 relatif à quelques permis pour lesquels il existe des motifs impérieux d'intérêt général peut-il, sans méconnaître les articles 10, 11 et 23 de la Constitution, autoriser le Parlement wallon à ratifier le permis d'environnement du 7 juillet 2008 sans examiner, le cas échéant, le fond du dossier de la demande de permis et notamment la compatibilité du projet avec le classement du site sur lequel il doit s'implanter, alors que cette question a justifié la suspension de l'exécution du permis d'environnement ?
3. L'article 16 du décret du Parlement wallon du 17 juillet 2008 relatif à quelques permis pour lesquels il existe des motifs impérieux d'intérêt général, en ce qu'il ratifie l'arrêté ministériel du 7 juillet 2008 relatif au permis d'environnement délivré à la SA Codic Belgique pour l'exploitation de son centre administratif et de formation comportant diverses installations techniques sur un bien sis à La Hulpe, chaussée de Bruxelles 135,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g) Par arrêt n° 192.197 du 2 avril 2009 en cause de l'ASBL « Le poumon vert de La Hulpe » et autres contre la Région wallonne, parties intervenantes : la SA « Codic Belgique » et la société de droit américain « Federal Express European Services Inc. », dont l'expédition est parvenue au greffe de la Cour le 14 mai 2009, le Conseil d'Etat a posé les questions préjudicielles suivantes :
« 1. L'article 17 du décret du Parlement wallon du 17 juillet 2008 relatif à quelques permis pour lesquels il existe des motifs impérieux d'intérêt général, en ce qu'il ratifie l'arrêté ministériel du 4 juin 2008 relatif au permis d'urbanisme délivré à la SA Codic Belgique portant sur la construction d'un centre administratif et de formation comportant diverses installations techniques sur un bien sis à La Hulpe, chaussée de Bruxelles 135,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d'urbanisme relatif à un projet privé, donnant à ce permis la valeur d'un acte législatif, et, le cas échéant, qu'une exception soit apportée, dans ce cas d'espèce, au principe de la séparation des pouvoirs au détriment ou non des personnes qui contestent en justice le projet ?
2. L'article 17 du décret du Parlement wallon du 17 juillet 2008 relatif à quelques permis pour lesquels il existe des motifs impérieux d'intérêt général peut-il, sans méconnaître les articles 10, 11 et 23 de la Constitution, autoriser le Parlement wallon à ratifier le permis d'urbanisme du 4 juin 2008 sans examiner, le cas échéant, le fond du dossier et notamment la compatibilité du projet avec le bon aménagement des lieux en présence d'un plan de secteur apparemment illégal et la compatibilité avec les dispositions législatives relatives aux effets du classement du site, alors que ces constats ont conduit à la suspension de l'exécution du permis délivré par le collège communal ?
3. L'article 17 du décret du Parlement wallon du 17 juillet 2008 relatif à quelques permis pour lesquels il existe des motifs impérieux d'intérêt général, en ce qu'il ratifie l'arrêté ministériel du 4 juin 2008 relatif au permis d'urbanisme délivré à la SA Codic Belgique portant sur la construction d'un centre administratif et de formation comportant diverses installations techniques sur un bien sis à La Hulpe, chaussée de Bruxelles 135,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Ces affaires, inscrites sous les numéros 4673, 4674, 4675, 4678, 4682, 4683, 4706, 4707 et 4708 du rôle de la Cour, ont été jointes.
B. Procédure
Par ordonnance du 18 février 2010, la Cour a joint toutes les affaires.
Par arrêt interlocutoire n° 30/2010 du 30 mars 2010, publié au Moniteur belge du 11 juin 2010, la Cour a
- décrété le désistement du recours dans l'affaire n° 4623;
- posé à la Cour de justice de l'Union européenne les questions préjudicielles suivantes :
- « 1. Les articles 2, point 2, et 9, paragraphe 4, de la Convention d'Aarhus 'sur l'accès à l'information, la participation du public au processus décisionnel et l'accès à la justice en matière d'environnement' doivent-ils être interprétés conformément aux précisions apportées par le Guide d'application de cette Convention ?
2. a) L'article 2, point 2, de la Convention d'Aarhus doit-il être interprété comme excluant du champ d'application de ladite Convention des actes législatifs tels que les autorisations urbanistiques ou environnementales accordées conformément à la procédure instaurée aux articles 1er à 4 du décret de la Région wallonne du 17 juillet 2008 'relatif à quelques permis pour lesquels il existe des motifs impérieux d'intérêt général' ?
b) L'article 2, point 2, de la Convention d'Aarhus doit-il être interprété comme excluant du champ d'application de ladite Convention des actes législatifs tels que les ratifications d'autorisations urbanistiques ou environnementales contenues aux articles 5 à 9 et 14 à 17 du même décret ?
c) L'article 1er, paragraphe 5, de la directive 85/337/CEE 'concernant l'évaluation des incidences de certains projets publics et privés sur l'environnement' doit-il être interprété comme excluant du champ d'application de ladite directive des actes législatifs tels que les autorisations urbanistiques ou environnementales accordées conformément à la procédure instaurée aux articles 1er à 4 du même décret ?
d) L'article 1er, paragraphe 5, de la directive 85/337/CEE doit-il être interprété comme excluant du champ d'application de ladite directive des actes législatifs tels que les ratifications d'autorisations urbanistiques ou environnementales contenues aux articles 5 à 9 et 14 à 17 du même décret ?
3. a) Les articles 3, paragraphe 9, et 9, paragraphes 2, 3 et 4, de la Convention d'Aarhus et l'article 10bis de la directive 85/337/CEE doivent-ils être interprétés comme s'opposant à une procédure, telle que celle qui est instaurée aux articles 1er à 4 du même décret, en vertu de laquelle le législateur décrétal délivre des autorisations urbanistiques et environnementales qui sont préparées par une autorité administrative et qui ne peuvent faire l'objet que des recours visés en B.6 et B.7 devant la Cour constitutionnelle et les juridictions de l'ordre judiciaire ?
b) Les articles 3, paragraphe 9, et 9, paragraphes 2, 3 et 4, de la Convention d'Aarhus et l'article 10bis de la directive 85/337/CEE doivent-ils être interprétés comme s'opposant à l'adoption d'actes législatifs tels que les ratifications avec effet rétroactif contenues aux articles 5 à 9 et 14 à 17 du même décret, qui ne peuvent faire l'objet que des recours visés en B.6 et B.7 devant la Cour constitutionnelle et les juridictions de l'ordre judiciaire ?
4. a) L'article 6, paragraphe 9, de la Convention d'Aarhus et l'article 9, paragraphe 1, de la directive 85/337/CEE doivent-ils être interprétés comme s'opposant à une procédure, telle que celle qui est instaurée aux articles 1er à 4 du même décret, en vertu de laquelle un décret qui délivre des autorisations urbanistiques ou environnementales ne doit pas contenir lui-même tous les éléments permettant de contrôler que ces autorisations sont fondées sur une vérification préalable adéquate, effectuée conformément aux exigences de la Convention d'Aarhus et de la directive 85/337/CEE ?
b) L'article 6, paragraphe 9, de la Convention d'Aarhus et l'article 9, paragraphe 1, de la directive 85/337/CEE doivent-ils être interprétés comme s'opposant à l'adoption d'actes législatifs tels que les ratifications contenues aux articles 5 à 9 et 14 à 17 du même décret, qui ne contiennent pas eux-mêmes tous les éléments permettant de contrôler que ces autorisations sont fondées sur une vérification préalable adéquate, effectuée conformément aux exigences de la Convention d'Aarhus et de la directive 85/337/CEE ?
5. L'article 6, paragraphe 3, de la directive 92/43/CEE 'concernant la conservation des habitats naturels ainsi que de la faune et de la flore sauvages' doit-il être interprété comme permettant à une autorité législative d'autoriser des projets tels que ceux qui sont visés aux articles 16 et 17 du même décret, alors même que l'étude d'incidences réalisée à leur propos a été jugée lacunaire par le Conseil d'Etat, statuant selon la procédure d'extrême urgence, et contredite par un avis de l'autorité de la Région wallonne en charge de la gestion écologique du milieu naturel ?
6. En cas de réponse négative à la question précédente, l'article 6, paragraphe 4, de la directive 92/43/CEE doit-il être interprété comme permettant de considérer comme une raison impérative d'intérêt public majeur la réalisation d'une infrastructure destinée à héberger le centre administratif d'une société privée et à y accueillir un grand nombre de travailleurs ? ».
Par arrêt du 16 février 2012 dans l'affaire n° C-182/10, la Cour de justice de l'Union européenne a répondu aux questions.
(...)
II. En droit
(...)
B.1. La Cour est saisie de plusieurs recours en annulation et questions préjudicielles relatifs à la compatibilité du décret de la Région wallonne du 17 juillet 2008 « relatif à quelques permis pour lesquels il existe des motifs impérieux d'intérêt général » avec notamment les articles 10, 11 et 23, alinéa 3, 4°, de la Constitution, lus ou non en combinaison avec plusieurs dispositions de droit international et du droit de l'Union européenne.
Certains articles du décret du 17 juillet 2008 précité font à la fois l'objet de recours en annulation et de questions préjudicielles.
Quant au décret attaqué
B.2.1. Les articles 1er à 4 du décret du 17 juillet 2008 instaurent une procédure sui generis au terme de laquelle le législateur décrétal se réserve le pouvoir de délivrer les permis d'urbanisme, les permis d'environnement et les permis uniques relatifs à certaines catégories d'actes et de travaux limitativement énumérées à l'article 1er du décret.
B.2.2.1. Tels qu'ils étaient libellés avant le décret du 20 janvier 2011 « modifiant le décret du 17 juillet 2008 relatif à quelques permis pour lesquels il existe des motifs impérieux d'intérêt général », ces articles disposaient :
« Article 1er. Les motifs impérieux d'intérêt général sont avérés pour l'octroi des permis d'urbanisme, des permis d'environnement et des permis uniques relatifs aux actes et travaux qui suivent :
1° les actes et travaux d'aménagement des infrastructures et bâtiments d'accueil des aéroports régionaux de Liège-Bierset et de Charleroi-Bruxelles Sud qui suivent :
a) en ce qui concerne l'aéroport de Liège-Bierset :
- l'extension de la zone fret nord pour les parkings-avions et les futurs halls de fret;
- la voirie de contournement et le taxiway sud;
- l'implantation du quatrième réservoir du parc pétrolier;
- la gare TGV fret;
- l'extension du parking-voitures au sud de l'autoroute;
- le futur bâtiment de bureaux;
b) en ce qui concerne l'aéroport de Charleroi-Bruxelles Sud :
- l'allongement de la piste, en ce compris la construction des bretelles d'accès et la prolongation du taxiway nord entre celles-ci;
- la tour de contrôle et le radar;
- l'extension des parkings-avions;
- l'aménagement des aires de dégivrage;
- la liaison routière R3-aéroport;
- la voirie périphérique et le taxiway sud;
- l'extension de l'aérogare;
- l'extension des parkings-voitures;
- la gare et les infrastructures ferroviaires;
2° en exécution de l'accord de coopération du 11 octobre 2001 entre l'Etat fédéral, les Régions flamande, wallonne et de Bruxelles-Capitale relatif au plan d'investissement pluriannuel 2001-2012 de la S.N.C.B., les actes et travaux sur le territoire de la Région wallonne qui se rapportent au réseau RER;
3° dans le cadre de la mise en oeuvre du schéma de développement de l'espace régional (troisième partie, point 1.4) adopté par le Gouvernement wallon le 27 mai 1999, les actes et travaux qui se rapportent aux modes structurants de transport en commun pour Charleroi, Liège, Namur et Mons;
4° les chaînons manquants routiers et fluviaux sur le territoire de la Région wallonne du réseau transeuropéen de transport visé dans la Décision n° 884/2004/CE du Parlement européen et du Conseil du 29 avril 2004 modifiant la Décision n° 1692/96/CE sur les orientations communautaires pour le développement du réseau transeuropéen de transport.
Art. 2. Lorsque les actes et travaux énumérés à l'article 1er sont visés à l'article 84 du Code wallon de l'Aménagement du Territoire, de l'Urbanisme, du Patrimoine et de l'Energie, le permis est délivré par le Gouvernement ou son délégué selon les modalités et les conditions fixées à l'article 127 du même Code, en ce compris celles du § 3 dudit article.
Lorsque les actes et travaux énumérés à l'article 1er concernent un établissement au sens du décret du 11 mars 1999 relatif au permis d'environnement, il est fait application de l'article 13, alinéa 2, dudit décret.
Par dérogation aux alinéas 1er et 2, la demande de permis dont soit l'accusé de réception, soit l'introduction est antérieur à l'entrée en vigueur du présent décret, poursuit son instruction selon les dispositions en vigueur à cette date.
Art. 3. Dans les quarante-cinq jours de son octroi, le Gouvernement présente au Parlement wallon le permis d'urbanisme, le permis d'environnement ou le permis unique relatif aux actes et travaux visés à l'article 1er. Les permis visés à l'article 2, alinéa 3, sont présentés au Parlement dans les quarante-cinq jours de leur réception par le Gouvernement.
Le Parlement wallon ratifie le permis présenté dans les soixante jours à dater du dépôt du dossier de permis sur le Bureau du Parlement wallon. Lorsqu'aucun décret de ratification n'est approuvé dans le délai précité, le permis est réputé non octroyé.
Les délais visés aux alinéas 1er et 2 sont suspendus entre le 16 juillet et le 15 août.
Le permis ratifié par le Parlement wallon est exécutoire à dater de la publication au Moniteur belge du décret et le permis est envoyé par le Gouvernement conformément aux dispositions du même Code ou du décret du 11 mars 1999.
Art. 4. Lorsqu'une demande de permis porte sur une modification mineure d'un permis ratifié par le Parlement wallon, cette demande suit les règles de droit commun du même Code ou du même décret ».
L'article 1er du décret attaqué a été modifié partiellement par le décret du 20 janvier 2011 précité, qui en a réduit le champ d'application. Cette modification est sans incidence en l'espèce.
B.2.2.2. A ce jour, la procédure prévue par les articles 1er à 4 du décret du 17 juillet 2008 a été appliquée par les actes suivants :
- le décret de la Région wallonne du 6 novembre 2008 « ratifiant [lire : octroyant] le permis unique délivré pour la mise en oeuvre de l'antenne de Gosselies du métro léger de Charleroi, en application du décret du 17 juillet 2008 relatif à quelques permis pour lesquels il existe des motifs impérieux d'intérêt général » (Moniteur belge du 20 novembre 2008);
- le décret de la Région wallonne du 12 février 2009 « ratifiant [lire : octroyant] le permis délivré pour la construction d'une route de type RGG (E420) entre Frasnes-lez-Couvin et Brûly (contournement de Couvin et liaison Couvin-Brûly) en application du décret du 17 juillet 2008 relatif à quelques permis pour lesquels il existe des motifs impérieux d'intérêt général » (Moniteur belge du 20 février 2009);
- le décret de la Région wallonne du 3 avril 2009 « ratifiant [lire : octroyant] le permis d'urbanisme délivré pour la construction de la jonction "Parc-Sud" du métro léger de Charleroi en application du décret du 17 juillet 2008 relatif à quelques permis pour lesquels il existe des motifs impérieux d'intérêt général » (Moniteur belge du 16 avril 2009), ce décret faisant l'objet d'un recours en annulation pendant devant la Cour (affaire n° 4687);
- l'article 129 du décret-programme de la Région wallonne du 22 juillet 2010 « portant des mesures diverses en matière de bonne gouvernance, de simplification administrative, d'énergie, de logement, de fiscalité, d'emploi, de politique aéroportuaire, d'économie, d'environnement, d'aménagement du territoire, de pouvoirs locaux, d'agriculture et de travaux publics » (Moniteur belge du 20 août 2010) qui dispose que « le permis unique délivré le 12 mai 2010 par arrêté ministériel à la Direction des voies hydrauliques de Liège pour un complexe d'écluses reliant le canal Albert à la Meuse néerlandaise et au canal Juliana via le canal de Lanaye à 4600 Visé (4ème écluse de Lanaye) est ratifié »;
- le décret de la Région wallonne du 20 janvier 2011 « ratifiant [lire : octroyant] le permis d'urbanisme délivré le 16 juillet 2010 par arrêté du fonctionnaire délégué à la SA Infrabel pour la construction d'un bâtiment de voyageurs et l'aménagement des abords de la gare RER - ligne 124, à 1410 Waterloo » (Moniteur belge du 26 janvier 2011); ce décret a fait l'objet d'un recours en annulation rejeté par la Cour par son arrêt n° 100/2012 du 9 août 2012;
- le décret de la Région wallonne du 5 juillet 2012 « ratifiant [lire : octroyant] le permis unique délivré le 30 mai 2012 par arrêté ministériel à la SA SNCB Holding pour la démolition de la gare existante, la construction et l'exploitation de la nouvelle gare multimodale de Mons » (Moniteur belge du 13 juillet 2012, deuxième édition).
B.2.3. Les articles 5 à 17 du décret du 17 juillet 2008 ont pour objet de ratifier des permis déjà octroyés.
B.2.4. Ces articles disposent :
« Art. 5. Est ratifié le permis qui suit et pour lequel les motifs impérieux d'intérêt général sont avérés :
- en ce qui concerne les actes et travaux d'aménagement des infrastructures et bâtiments d'accueil des aéroports régionaux, l'arrêté ministériel du 25 août 2005 relatif au permis d'environnement délivré à la SA SAB pour l'aéroport de Liège-Bierset.
Art. 6. Est ratifié le permis qui suit et pour lequel les motifs impérieux d'intérêt général sont avérés :
- en ce qui concerne les actes et travaux d'aménagement des infrastructures et bâtiments d'accueil des aéroports régionaux, l'arrêté ministériel du 13 septembre 2006 accordant un permis d'urbanisme à la Société régionale wallonne des Transports pour l'allongement de la piste de l'aéroport de Liège-Bierset.
Art. 7. Est ratifié le permis qui suit et pour lequel les motifs impérieux d'intérêt général sont avérés :
- en ce qui concerne les actes et travaux d'aménagement des infrastructures et bâtiments d'accueil des aéroports régionaux, le permis d'urbanisme du 16 septembre 2003 délivré par le fonctionnaire délégué de la Direction générale de l'Aménagement du Territoire, du Logement et du Patrimoine de Charleroi à la SA SOWAER tendant à l'exécution de travaux de voûtement du Tintia et la modification du relief du sol dans la partie nord-est de la zone aéroportuaire.
Art. 8. Est ratifié le permis qui suit et pour lequel les motifs impérieux d'intérêt général sont avérés :
- en ce qui concerne les actes et travaux d'aménagement des infrastructures et bâtiments d'accueil des aéroports régionaux, l'arrêté ministériel du 25 juillet 2005 relatif au permis unique délivré à la SA SOWAER pour l'aéroport de Charleroi-Bruxelles Sud (aérogare (3000.000 passagers/an), parkings-voitures (1600 emplacements au sol et 1000 emplacements étagés), voiries d'accès à ces parkings, chaussées aéronautiques, parkings-avions liés à l'aérogare, station d'épuration des eaux, bâtiments techniques, parc pétrolier (stockage de 2420 m3 de kérosène et 30 m3 de carburant routier) et ouverture de nouvelles voiries communales).
Art. 9. Est ratifié le permis qui suit et pour lequel les motifs impérieux d'intérêt général sont avérés :
-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Art. 10. Est ratifié le permis qui suit et pour lequel les motifs impérieux d'intérêt général sont avérés :
- en ce qui concerne les actes et travaux d'aménagement des infrastructures et bâtiments d'accueil des aéroports régionaux, le permis d'urbanisme du 17 juillet 2007 délivré par le fonctionnaire délégué de la Direction générale de l'Aménagement du Territoire, du Logement et du Patrimoine de Charleroi à Belgocontrol (ILS) ayant pour objet le changement et le déplacement du Glide Path, l'installation d'une antenne DME et FFM ainsi que le remplacement de l'antenne ` localiser' de l'ILS 25.
Art. 11. Est ratifié le permis qui suit et pour lequel les motifs impérieux d'intérêt général sont avérés :
- en ce qui concerne les actes et travaux d'aménagement des infrastructures et bâtiments d'accueil des aéroports régionaux, le permis d'urbanisme du 31 janvier 2008 délivré par le fonctionnaire délégué de la Direction générale de l'Aménagement du Territoire, du Logement et du Patrimoine de Charleroi à la SA SOWAER tendant à l'extension du taxiway Nord, comprenant la création de nouvelles chaussées aéronautiques d'une superficie de 94000 m2 (prolongation du nouveau taxiway jusqu'au seuil 07), la construction de bretelles d'accès à la piste, la construction d'une raquette de retournement, la nouvelle route de service à l'intérieur du site aéroportuaire d'une superficie de 5500 m2 et la déviation de la rue Santos Dumont sur un tronçon de 200 m de long.
Art. 12. Est ratifié le permis qui suit et pour lequel les motifs impérieux d'intérêt général sont avérés :
- en ce qui concerne les actes et travaux d'aménagement des infrastructures et bâtiments d'accueil des aéroports régionaux, le permis d'urbanisme du 14 mars 2008 délivré par le fonctionnaire délégué de la Direction générale de l'Aménagement du Territoire, du Logement et du Patrimoine de Charleroi à la SA SOWAER tendant à l'exécution de travaux techniques d'implantation, pose et raccordement de l'ensemble des matériels constituant l'adaptation en Catégorie III de l'approche 25 et des voies de circulation associées.
Art. 13. Est ratifié le permis qui suit et pour lequel les motifs impérieux d'intérêt général sont avérés :
- en ce qui concerne le réseau RER ainsi que les dépendances, accès et dessertes qui s'y rapportent, l'arrêté ministériel du 19 avril 2005 relatif au permis unique délivré à la S.N.C.B. pour la construction et l'exploitation des troisième et quatrième voies sur la ligne Infrabel 161 Bruxelles-Namur entre La Hulpe et Ottignies-Louvain-la-Neuve.
Art. 14. Est ratifié le permis qui suit et pour lequel les motifs impérieux d'intérêt général sont avérés :
-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Bruxelles-Charleroi sur les communes de Waterloo, Braine-l'Alleud et Nivelles.
Art. 15. Est ratifié le permis qui suit et pour lequel les motifs impérieux d'intérêt général sont avérés :
- l'arrêté ministériel du 19 juin 2008 relatif au permis unique délivré à l'intercommunale IBW pour la construction et l'exploitation de la station d'épuration du Hain de 92 000 EH (équivalents habitants), sur la commune de Braine-le-Château.
Art. 16. Est ratifié le permis qui suit et pour lequel les motifs impérieux d'intérêt général sont avérés :
- l'arrêté ministériel du 7 juillet 2008 relatif au permis d'environnement délivré à la SA Codic Belgique ayant pour objet l'exploitation d'un centre administratif et de formation comportant diverses installations techniques sur un bien sis à La Hulpe, chaussée de Bruxelles 135.
Art. 17. Est ratifié le permis qui suit et pour lequel les motifs impérieux d'intérêt général sont avérés :
- l'arrêté ministériel du 4 juin 2008 relatif au permis d'urbanisme délivré à la SA Codic Belgique portant sur la construction d'un centre administratif et de formation comportant diverses installations techniques sur un bien sis à La Hulpe, chaussée de Bruxelles 135 ».
B.2.5. Le décret est entré en vigueur, en vertu de son article 18, le jour de sa publication au Moniteur belge, soit le 25 juillet 2008.
Quant aux affaires jointes
B.3.1. Dans les affaires nos 4620, 4622, 4624 et 4628, plusieurs personnes physiques et morales ont introduit un recours tendant, à titre principal, à l'annulation de l'intégralité du décret attaqué.
Les parties requérantes dans les affaires n° 4620, la SA « Sartau », et n° 4624, Philippe Grisard de la Rochette, sont propriétaires de terrains qui sont situés à proximité du tracé de la liaison autoroutière entre Cerexhe-Heuseux et Beaufays. Ces terrains sont visés par des arrêtés ministériels d'expropriation justifiée par la réalisation de cette liaison.
Les seize premières parties requérantes dans l'affaire n° 4628 résident à proximité du tracé de la liaison autoroutière entre Cerexhe-Heuseux et Beaufays. La dix-septième partie requérante dans cette affaire, l'ASBL « Groupement Cerexhe-Heuseux-Beaufays », a pour objet social de lutter notamment contre la réalisation de cette liaison autoroutière.
La première partie requérante dans l'affaire n° 4622, l'ASBL « Charleroi South Air Pur », a pour objet social de défendre la qualité de vie des habitants de la périphérie sud de Charleroi. La seconde partie requérante dans cette même affaire, Pierre Grymonprez, est domiciliée à proximité du tracé pressenti du tronçon de l'E420 assurant la sortie au sud de Charleroi.
B.3.2. Dans l'affaire n° 4619, l'ASBL « Inter-Environnement Wallonie » poursuit l'annulation des articles 1er à 4 et 18 du décret attaqué.
B.3.3.1. Les recours introduits dans les affaires jointes nos 4618 et 4621 visent à l'annulation des articles 1er à 4 du décret attaqué ainsi que de ses articles 5 et 6, qui ratifient respectivement l'arrêté ministériel du 25 août 2005 accordant un permis d'environnement visant à exploiter l'aéroport de Liège-Bierset et l'arrêté ministériel du 13 septembre 2006 accordant un permis d'urbanisme en vue de l'allongement de la piste principale de l'aéroport de Liège-Bierset.
Dans l'affaire n° 4618, les parties requérantes sont toutes riveraines de l'aéroport de Liège-Bierset. Dans l'affaire n° 4621, le recours est introduit par le Gouvernement flamand.
B.3.3.2. Dans les affaires nos 4673 et 4674, des questions préjudicielles ont en outre été posées à la Cour par le Conseil d'Etat dans le cadre de recours en annulation introduits par plusieurs riverains de l'aéroport de Liège-Bierset à l'encontre de l'arrêté ministériel du 13 septembre 2006 ratifié par l'article 6 précité.
B.3.4.1. Dans l'affaire n° 4626, plusieurs personnes physiques et morales ont introduit un recours tendant à l'annulation des articles 1er à 4, 15 et 18 du décret attaqué.
Les parties requérantes dans cette affaire sont, d'une part, deux associations sans but lucratif dont l'objet social est, pour l'ASBL « Réserves Naturelles RNOB », « la protection et la restauration du patrimoine naturel et la promotion de leur nécessité, [...] dans les Régions wallonne et de Bruxelles-Capitale [...] » et, pour l'ASBL « Action et Défense de l'Environnement de la vallée de la Senne et de ses Affluents » (ADESA), en particulier, la protection de l'environnement à ces endroits et, d'autre part, deux personnes physiques, Stéphane Banneux et Zénon Darquenne, riverains d'un site situé en bordure du Hain à Braine-le-Château, sur lequel le Gouvernement wallon, par arrêté du 19 juin 2008, a autorisé l'Intercommunale du Brabant wallon (IBW) à construire et exploiter une station d'épuration.
L'article 15 du décret attaqué ratifie l'arrêté du 19 juin 2008 précité. Celui-ci avait lui-même été précédé de deux permis uniques : le premier, délivré le 25 août 2005, fut suspendu par l'arrêt n° 165.319 du 30 novembre 2006 du Conseil d'Etat (qui jugea sérieux le moyen critiquant la motivation du caractère exceptionnel de la dérogation au plan de secteur, au regard de l'article 114 du Code wallon de l'aménagement du territoire, de l'urbanisme, du patrimoine et de l'énergie-CWATUPE) et retiré le 24 mai 2007; le second, délivré ce même jour, fut annulé par l'arrêt n° 183.934 du 6 juin 2008 du Conseil d'Etat (qui censura l'absence de délibération préalable du conseil communal sur les questions de voirie).
B.3.4.2. Dans l'affaire n° 4706, des questions préjudicielles ont en outre été posées à la Cour par le Conseil d'Etat dans le cadre d'un recours en annulation introduit par les mêmes parties à l'encontre de l'arrêté ministériel du 19 juin 2008 ratifié par l'article 15 du décret attaqué.
B.3.5.1. Dans les affaires nos 4563, 4592, 4608, 4613 et 4627, plusieurs personnes physiques et morales ont introduit un recours tendant à l'annulation des articles 1er à 4 et 16 à 18 du décret attaqué.
Les personnes physiques requérantes sont domiciliées à La Hulpe, où elles résident effectivement à titre principal. Le site d'implantation du projet couvert par les permis qui font l'objet d'une ratification par les articles 16 et 17 du décret est sis à La Hulpe, en bordure immédiate de deux zones « Natura 2000 », dont la forêt de Soignes, comprenant des sites d'habitat prioritaires, et à proximité de l'immeuble où les personnes physiques sont domiciliées.
La première association requérante, l'ASBL « Le poumon vert de La Hulpe », a notamment pour objet la protection de l'environnement. La deuxième association requérante, l'ASBL « La Hulpe, notre village », poursuit notamment la préservation du « patrimoine exceptionnel que constitue la commune de La Hulpe » tandis que la troisième association requérante, l'ASBL « les Amis de la forêt de Soignes », a, entre autres, pour objectif de sauvegarder le caractère naturel et paysager de la forêt de Soignes, son écosystème, sa faune et sa flore.
Les permis ratifiés ont été accordés à la SA « Codic Belgique » pour la construction d'un immeuble de bureaux destiné à héberger le centre administratif de la société « FedEx », société de transport de courrier express, pour l'Europe, le Moyen-Orient, l'Afrique et le sous-continent indien et à y accueillir 700 travailleurs.
B.3.5.2. Dans les affaires nos 4707 et 4708, des questions préjudicielles ont en outre été posées à la Cour par le Conseil d'Etat dans le cadre de recours en annulation introduits auprès du Conseil d'Etat par l'ASBL « Le poumon vert de La Hulpe » ainsi que par plusieurs personnes physiques à l'encontre des permis ratifiés par les articles 16 et 17 du décret attaqué.
B.3.6. Dans les affaires nos 4589, 4682 et 4683, la Cour est saisie de questions préjudicielles posées par le Conseil d'Etat dans le cadre de recours en annulation introduits par l'« Association des Riverains et Habitants des Communes proches de l'Aéroport, B.S.C.A. (Brussels South Charleroi Airport) », ainsi que par plusieurs personnes physiques à l'encontre du permis d'urbanisme délivré le 16 septembre 2003, de l'arrêté ministériel du 25 juillet 2005 et de l'arrêté ministériel du 27 juillet 2005, ratifiés respectivement par les articles 7, 8 et 9 du décret attaqué.
Aucun recours en annulation n'a été introduit spécifiquement à l'encontre des articles 7, 8 et 9 précités.
B.3.7.1. Dans l'affaire n° 4614, les consorts Fastrez demandent à la Cour l'annulation des articles 1er à 4, ainsi que de l'article 14 du décret attaqué qui ratifie l'arrêté ministériel du 9 février 2006 confirmant et complétant le permis unique délivré à la Société nationale des chemins de fer belges pour la construction et l'exploitation, sur le territoire de trois communes du Brabant wallon, de deux voies ferrées et de parkings dans le cadre de l'aménagement d'un Réseau Express Régional.
B.3.7.2. Dans les affaires nos 4675 et 4678, des questions préjudicielles ont en outre été posées à la Cour par le Conseil d'Etat dans le cadre de recours en annulation introduits par Philippe Daras, Bernard Croiselet, ainsi que par Paul et Henriette Fastrez à l'encontre du permis ratifié par l'article 14 du décret attaqué.
Quant à l'ordre d'examen
B.4. La Cour examine d'abord la recevabilité et le bien-fondé des recours en annulation joints pour les besoins de la présente procédure, avant de répondre aux questions préjudicielles qui lui ont été adressées par le Conseil d'Etat.
Quant à la recevabilité des recours
B.5.1.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Cet intérêt doit exister au moment de l'introduction de la requête et subsister jusqu'au prononcé de l'arrêt.
B.5.2.1. Dans l'affaire n° 4619, l'ASBL « Inter-Environnement Wallonie » poursuit l'annulation des articles 1er à 4 et 18 du décret attaqué. Elle fait notamment grief au législateur décrétal d'avoir méconnu le droit à un recours effectif garanti aux riverains des projets visés par ces dispositions.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L'ASBL « Inter-Environnement Wallonie » a pour objet « la défense de l'intégrité et de la diversité des environnements et la promotion d'un milieu de vie de qualité » sur le territoire de la Région wallonne. Cet objet social est particulier et distinct de l'intérêt général.
De surcroît, le Gouvernement wallon ne conteste pas que les dispositions attaquées par cette ASBL puissent affecter défavorablement son objet social.
Le recours dans l'affaire n° 4619 est recevable.
B.5.2.2. Dès lors qu'au moins une des parties requérantes justifie d'un intérêt à l'annulation des articles 1er à 4 et 18 du décret attaqué, il n'est pas nécessaire que la Cour se prononce sur la recevabilité des autres recours dirigés contre les articles 1er à 4 et 18 du décret attaqué dans la mesure où ces recours allèguent un même moyen dirigé contre l'absence d'un recours effectif.
B.5.3. Dans les affaires nos 4620 et suivantes, mentionnées en B.3.1, les parties requérantes sollicitent à titre principal l'annulation de l'intégralité du décret attaqué. Il résulte toutefois des données de la cause que celles-ci ne peuvent être défavorablement affectées que par l'article 1er, 4°, du décret attaqué en ce qu'il permet de délivrer, par la voie législative et selon la procédure décrite aux articles 2 à 4 du même décret, des permis relatifs à la réalisation des chaînons manquants routiers sur le territoire de la Région wallonne.
Les recours dans les affaires nos 4620, 4622, 4624 et 4628 sont dès lors irrecevables en ce qu'ils visent les articles 5 à 18 du décret attaqué.
B.5.4.1. Dans les affaires nos 4618 et 4621, mentionnées en B.3.3.1, les parties requérantes sollicitent notamment l'annulation des articles 5 et 6 du décret attaqué.
B.5.4.2. Dans l'affaire n° 4618, les parties requérantes - dont l'intérêt n'est pas contesté par le Gouvernement wallon - sont toutes riveraines de l'aéroport de Liège-Bierset et en subissent les nuisances sonores. Leurs habitations respectives sont toutes reprises dans le plan d'exposition au bruit de cet aéroport.
Les deuxième, troisième et quatrième parties requérantes sont également parties requérantes dans le cadre d'un recours en annulation devant le Conseil d'Etat dirigé contre l'arrêté du 25 août 2005 du ministre de l'Agriculture, de la Ruralité, de l'Environnement et du Tourisme de la Région wallonne, modifiant la décision du collège des bourgmestre et échevins de la commune de Grâce-Hollogne et octroyant à la SA « SAB Aéroport de Liège » un permis d'environnement visant à exploiter l'aéroport de Liège-Bierset. Ce permis est ratifié par l'article 5 du décret attaqué.
Les quatrième et cinquième parties requérantes sont également parties requérantes dans le cadre d'un recours en annulation devant le Conseil d'Etat introduit contre l'arrêté ministériel du 13 septembre 2006 accordant un permis d'urbanisme à la Société régionale wallonne des Transports pour l'allongement de la piste de l'aéroport de Liège-Bierset. Ce permis a été ratifié par l'article 6 du décret attaqué.
Comme le relèvent à juste titre les parties requérantes, celles-ci sont directement concernées par les articles 5 et 6 du décret attaqué, ainsi que par les articles 1er à 4 dudit décret, puisque son article 1er prévoit d'ores et déjà la ratification d'autres permis qui seront délivrés dans le cadre du développement de l'aéroport.
B.5.4.3. Dans l'affaire n° 4621, la partie requérante est le Gouvernement flamand, lequel ne doit pas justifier d'un intérêt.
B.5.4.4. Les recours dans les affaires nos 4618 et 4621 sont recevables.
B.5.5. Dans l'affaire n° 4614, mentionnée en B.3.7.1, les parties requérantes sollicitent notamment l'annulation de l'article 14 du décret attaqué.
Il ressort du libellé de la requête en annulation et du mémoire des parties requérantes ainsi que des pièces qu'elles ont déposées que celles-ci sont domiciliées sur le territoire de la Région de Bruxelles-Capitale.
Seule la première d'entre elles dispose de droits sur le terrain dont elles affirment être propriétaires pour justifier leur intérêt.
Ce terrain a fait l'objet d'une demande d'expropriation émanant de la société anonyme de droit public « Infrabel », demande fondée sur la loi du 26 juillet 1962 « relative à la procédure d'extrême urgence en matière d'expropriation pour cause d'utilité publique ».
Par jugement du 6 juillet 2011, le juge de paix de Braine-l'Alleud a, en application de l'article 7, alinéa 2, de la loi du 26 juillet 1962, fait droit à cette demande, après avoir estimé non fondés les moyens formulés par les parties requérantes pris de l'illégalité de l'arrêté royal du 21 février 2011 « déclarant d'utilité publique la prise de possession immédiate de certaines parcelles, nécessaires pour la pose d'une troisième et d'une quatrième voie de la ligne ferroviaire 124 et la construction de nouvelle voirie, situées sur le territoire de la commune de Waterloo ».
Ce jugement a pour effet que le droit de propriété de la première partie requérante est passé, définitivement et sans réserves, de son patrimoine dans celui de l'expropriant (Cass., 24 octobre 2003, Pas., 2003, n° 527).
Ce jugement n'est susceptible d'aucun recours (article 8 de la loi du 26 juillet 1962).
Il résulte de ce qui précède qu'il n'apparaît pas que les parties requérantes sont actuellement voisines du projet immobilier visé par l'article 14 du décret attaqué.
La situation décrite par les parties requérantes n'est dès lors pas susceptible d'être affectée directement et défavorablement par cet article.
Dans cette mesure, leur recours en annulation est irrecevable.
B.5.6. Dans l'affaire n° 4626, mentionnée en B.3.4.1, les parties requérantes sollicitent notamment l'annulation des articles 15 et 18 du décret attaqué. Le Gouvernement wallon ne conteste pas leur intérêt au recours.
Il ressort des pièces déposées par les parties requérantes que, le 14 juillet 2008, celles-ci ont introduit auprès du Conseil d'Etat un recours en annulation et une demande de suspension de l'arrêté ministériel du 19 juin 2008, que l'article 15 du décret du 17 juillet 2008 a pour objet de ratifier.
Cette ratification confère à cet acte administratif une valeur décrétale, et lui donne rétroactivement la nature et la force de la loi, de sorte que sa légalité ne peut plus être contestée devant le Conseil d'Etat.
Lors de l'entrée en vigueur de la disposition attaquée, le Conseil d'Etat n'avait pas encore statué sur ce recours. La situation des parties requérantes est dès lors susceptible d'être affectée directement et défavorablement par l'article 15 du décret du 17 juillet 2008.
Il en va de même de l'article 18 du décret attaqué en ce qu'il met en vigueur l'article 15 et y est donc indissolublement lié.
B.5.7.1. Dans les affaires n° 4563 et suivantes, mentionnées en B.3.5.1, les parties requérantes sollicitent notamment l'annulation des articles 16 et 17 du décret attaqué.
B.5.7.2. Les parties requérantes dans les affaires nos 4563, 4592, 4613 et 4627 ont introduit auprès du Conseil d'Etat, le 4 juillet 2008, un recours en annulation avec demande de suspension de l'arrêté ministériel du 4 juin 2008 que l'article 17 du décret attaqué a pour objet de ratifier.
Le 9 juillet 2008, les mêmes parties requérantes ont introduit auprès du Conseil d'Etat un recours en annulation avec demande de suspension de l'arrêté ministériel du 7 juillet 2008 que l'article 16 du décret attaqué a pour objet de ratifier.
Ces ratifications confèrent à ces actes administratifs une valeur décrétale et leur donnent rétroactivement la nature et la force de la loi, de sorte que leur légalité ne peut plus être contestée devant le Conseil d'Etat (Parlement wallon, Doc. parl., 2007-2008, n° 805/1, p. 20).
Le Conseil d'Etat n'a pas encore statué sur ces recours. La situation des parties requérantes est dès lors susceptible d'être affectée directement et défavorablement par les articles 16 et 17 du décret attaqué.
B.5.7.3. La partie requérante dans l'affaire n° 4625 agit en sa qualité de propriétaire d'une villa située à proximité du site visé par les articles 16 et 17 du décret attaqué. Elle indique qu'à ce titre, elle a introduit en date du 8 octobre 2007 un recours administratif, déclaré recevable, contre l'arrêté du collège communal de la commune de La Hulpe accordant à la SA « Codic Belgique » un permis d'environnement. Elle indique également qu'elle s'apprêtait à introduire un recours au Conseil d'Etat contre l'arrêté ministériel du 7 juillet 2008 lorsque celui-ci a fait l'objet d'une ratification par l'article 16 du décret attaqué.
Bien qu'aucun recours à l'initiative de cette partie requérante ne soit pendant devant le Conseil d'Etat, pour les mêmes motifs que ceux exposés en B.5.7.2, le recours introduit dans l'affaire n° 4625 est recevable.
B.5.7.4. Le recours dans l'affaire n° 4608 est introduit par l'ASBL « La Hulpe, Notre Village ». Dans sa requête, l'ASBL précise que :
« la commune de La Hulpe a développé au fil des ans un patrimoine exceptionnel composé de 2/3 de zones vertes, de quartiers ayant chacun leurs spécificités, soit des constructions denses, soit des quartiers aérés et verts. Ses gestionnaires ont toujours cherché à privilégier un aménagement cohérent du bâti existant et des espaces voiries-trottoirs pour y maintenir une qualité de vie hors du commun ».
L'article 3 des statuts de cette ASBL définit ainsi son objet social :
« L'association a pour objet la préservation de ce patrimoine exceptionnel. Elle veut défendre le maintien d'un habitat villageois prohibant les transformations excessives du patrimoine immobilier existant et en s'opposant à tout projet immobilier ou de toute autre nature dont les caractéristiques risqueraient d'affecter l'environnement, de menacer le patrimoine paysager et de causer des problèmes au niveau de la pollution, de la mobilité et de la circulation automobile. Elle peut également prendre des initiatives visant à promouvoir des projets de valeur au bénéfice des La Hulpois.
L'association a donc pour objet la préservation et la promotion de ce qui constitue le charme de la Commune, à savoir, sa dimension humaine, ses paysages remarquables et son caractère villageois. Elle veut défendre l'image d'un village où il fait bon vivre.
[...]
L'association est également habilitée à établir et à entretenir toute initiative et tout contact avec les autorités administratives, à faire valoir ses observations dans le cadre de l'instruction des demandes d'autorisations relatives à des projets situés à La Hulpe et à introduire ou à participer à toute procédure administrative ou judiciaire, en ce compris devant le Conseil d'Etat ou la Cour constitutionnelle, à l'encontre des autorisations administratives qui seraient délivrées relativement à des projets immobiliers ou autres affectant son objet social.
L'association est, en outre, habilitée à défendre son objet social dans tout litige mettant en jeu la qualité de l'environnement, compris au sens large du terme, ainsi que le développement durable dans la Commune de La Hulpe ».
L'objet social de l'ASBL est particulier et distinct de l'intérêt général. L'ASBL a intérêt à demander l'annulation de dispositions par lesquelles le législateur décrétal a ratifié des actes administratifs pouvant avoir un effet sur le patrimoine qu'elle s'est donné pour but de défendre.
Le recours dans l'affaire n° 4608 est recevable.
B.5.8. Il résulte de ce qui précède que les recours en annulation sont recevables en ce qu'ils visent les articles 1er à 4, 5, 6 et 15 à 18 du décret attaqué; les articles 7 à 9 et 14 sont quant à eux uniquement visés par des questions préjudicielles.
Quant au fond
En ce qui concerne le respect des normes de droit international et de droit de l'Union européenne
B.6.1. Dans chacune des affaires, les parties requérantes prennent un premier moyen de la violation par le législateur décrétal des articles 10, 11 et 23 de la Constitution lus en combinaison avec l'article 3, paragraphe 9, et avec l'article 9, paragraphes 2 à 4, de la Convention d'Aarhus « sur l'accès à l'information, la participation du public au processus décisionnel et l'accès à la justice en matière d'environnement », ainsi qu'avec l'article 10bis de la directive 85/337/CEE du 27 juin 1985 « concernant l'évaluation des incidences de certains projets publics et privés sur l'environnement ».
Plus particulièrement, il est reproché au décret attaqué de soustraire de manière injustifiée au contrôle du Conseil d'Etat les autorisations urbanistiques et environnementales relatives à une série de projets indéterminés et indéterminables a priori (articles 1er à 4 dudit décret) ainsi qu'à plusieurs projets spécifiques (articles 5, 6 et 15 à 18 du même décret) pour les soumettre au contrôle de la Cour alors que celle-ci n'offrirait pas de possibilités de recours aussi étendues que celles qui sont ouvertes aux tiers intéressés devant le Conseil d'Etat.
B.6.2. Dans certaines des affaires, il est également demandé à la Cour de se prononcer sur le grief fait au décret attaqué de soustraire de manière injustifiée à l'obligation de motivation les autorisations urbanistiques et environnementales relatives à plusieurs projets spécifiques. Ce faisant, le législateur décrétal aurait méconnu les articles 10, 11 et 23 de la Constitution lus en combinaison avec l'article 6, paragraphe 9, de la Convention d'Aarhus ainsi qu'avec l'article 9, paragraphe 1, de la directive 85/337/CEE précitée.
B.7.1. L'examen de la Cour requiert de distinguer, d'une part, la procédure établie par les articles 1er à 4 du décret attaqué, et, d'autre part, les permis spécifiques ratifiés par les articles 5 à 17 du même décret.
B.7.2. En adoptant les articles 1er à 4 du décret attaqué, le législateur décrétal se réserve le pouvoir de délivrer, à partir du 25 juillet 2008, date de l'entrée en vigueur du décret attaqué, des autorisations urbanistiques et environnementales relatives aux catégories d'actes et de travaux énumérées à l'article 1er du décret attaqué au terme d'une procédure sui generis.
Au cours de la phase administrative d'élaboration du permis, précédant la saisine du Parlement wallon, les exigences liées à la consultation du public doivent être respectées conformément aux règles de droit commun élaborées par le législateur décrétal et découlant de la directive 85/337/CEE précitée. En outre, le permis est délivré conformément aux règles générales relatives à l'octroi des permis d'urbanisme, d'environnement ou des permis uniques, sous réserve de l'article 2 du décret attaqué.
Après son octroi par l'autorité administrative compétente, le permis est transmis au Parlement par le Gouvernement dans un délai de quarante-cinq jours à compter de son octroi ou de sa réception. Le Parlement wallon dispose, en principe, de soixante jours pour adopter le permis qui lui est présenté. A défaut, le permis est réputé non octroyé.
B.7.3. Si le permis adopté par le Parlement est « sanctionné et promulgué par le Gouvernement », l'intervention législative a pour effet de conférer valeur législative à l'autorisation délivrée, de telle sorte qu'elle acquiert une valeur hiérarchique équivalente aux dispositions législatives auxquelles le permis en cause était censé se conformer. Il s'ensuit également que le Conseil d'Etat n'est pas en mesure d'exercer son contrôle à l'égard de telles autorisations et que seule la Cour constitutionnelle est compétente pour connaître d'un recours en annulation ou d'une demande de suspension à leur encontre.
B.7.4. Les ratifications contenues aux articles 5 à 17 du décret attaqué confèrent, avec effet rétroactif, une valeur législative à quelques permis spécifiques délivrés par l'autorité administrative. Ces dispositions ont dès lors pour effet de dessaisir le Conseil d'Etat des recours en annulation introduits à l'encontre de ces permis. Seule la Cour constitutionnelle est compétente pour connaître d'un recours en annulation ou d'une demande de suspension à leur encontre.
En ce qui concerne le contrôle juridictionnel des permis ratifiés
B.8.1. En vertu des articles 142 de la Constitution et 1er de la loi spéciale du 6 janvier 1989 sur la Cour constitutionnelle, la Cour est compétente pour contrôler la conformité des actes à valeur législative avec les règles répartitrices de compétences entre l'Etat fédéral, les communautés et les régions ainsi que leur compatibilité avec les articles du titre II « Des Belges et de leurs droits » et les articles 170, 172 et 191 de la Constitution.
Il s'ensuit que la Cour est notamment compétente pour vérifier si le législateur décrétal a méconnu les garanties contenues tant aux articles 10 et 11 de la Constitution, relatifs au principe d'égalité et de non-discrimination, qu'à son article 23, alinéa 3, 4°, qui reconnaît le droit à un environnement sain. La Cour est également compétente pour vérifier, lorsqu'elle contrôle des normes ayant force de loi au regard des normes de référence précitées, si les dispositions soumises à son contrôle sont compatibles avec les normes de droit international et les normes du droit européen qui lient la Belgique et dont la violation est invoquée en combinaison avec les dispositions constitutionnelles précitées, comme en l'espèce les articles 3, paragraphe 9, et 9, paragraphes 2 à 4, de la Convention d'Aarhus et l'article 10bis de la directive 85/337/CEE.
B.8.2. L'article 3, paragraphe 9, de la Convention d'Aarhus dispose :
« Dans les limites du champ d'application des dispositions pertinentes de la présente Convention, le public a accès à l'information, il a la possibilité de participer au processus décisionnel et a accès à la justice en matière d'environnement sans discrimination fondée sur la citoyenneté, la nationalité ou le domicile et, dans le cas d'une personne morale, sans discrimination concernant le lieu où elle a son siège officiel ou un véritable centre d'activités ».
B.8.3. L'article 9, paragraphes 2 à 4, de la même Convention dispose :
« 2. Chaque Partie veille, dans le cadre de sa législation nationale, à ce que les membres du public concerné
a) ayant un intérêt suffisant pour agir
ou, sinon,
b) faisant valoir une atteinte à un droit, lorsque le code de procédure administrative d'une Partie pose une telle condition,
puissent former un recours devant une instance judiciaire et/ou un autre organe indépendant et impartial établi par loi pour contester la légalité, quant au fond et à la procédure, de toute décision, tout acte ou toute omission tombant sous le coup des dispositions de l'article 6 et, si le droit interne le prévoit et sans préjudice du paragraphe 3 ci-après, des autres dispositions pertinentes de la présente Convention.
Ce qui constitue un intérêt suffisant et une atteinte à un droit est déterminé selon les dispositions du droit interne et conformément à l'objectif consistant à accorder au public concerné un large accès à la justice dans le cadre de la présente Convention. A cet effet, l'intérêt qu'a toute organisation non gouvernementale répondant aux conditions visées au paragraphe 5 de l'article 2 est réputé suffisant au sens de l'alinéa a) ci-dessus. Ces organisations sont également réputées avoir des droits auxquels il pourrait être porté atteinte au sens de l'alinéa b) ci-dessus.
Les dispositions du présent paragraphe 2 n'excluent pas la possibilité de former un recours préliminaire devant une autorité administrative et ne dispensent pas de l'obligation d'épuiser les voies de recours administratif avant d'engager une procédure judiciaire lorsqu'une telle obligation est prévue en droit interne.
3. En outre, et sans préjudice des procédures de recours visées aux paragraphes 1 et 2 ci-dessus, chaque Partie veille à ce que les membres du public qui répondent aux critères éventuels prévus par son droit interne puissent engager des procédures administratives ou judiciaires pour contester les actes ou omissions de particuliers ou d'autorités publiques allant à l'encontre des dispositions du droit national de l'environnement.
4. En outre, et sans préjudice du paragraphe 1er, les procédures visées aux paragraphes 1, 2 et 3 ci-dessus doivent offrir des recours suffisants et effectifs, y compris un redressement par injonction s'il y a lieu, et doivent être objectives, équitables et rapides sans que leur coût soit
prohibitif. Les décisions prises au titre du présent article sont prononcées ou consignées par écrit. Les décisions des tribunaux et, autant que possible, celles d'autres organes doivent être accessibles au public ».
B.8.4. L'article 10bis de la directive 85/337/CEE précitée disposait :
« Les Etats membres veillent, conformément à leur législation nationale pertinente,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Les Etats membres déterminent à quel stade les décisions, actes ou omissions peuvent être contestés.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point a) du présent article. De telles organisations sont aussi réputées bénéficier de droits susceptibles de faire l'objet d'une atteinte aux fins du point b) du présent article.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Afin d'accroître l'efficacité des dispositions du présent article, les Etats membres veillent à ce qu'une information pratique soit mise à la disposition du public concernant l'accès aux voies de recours administratif et juridictionnel ».
B.8.5. La directive 85/337/CEE a été abrogée par l'article 14 de la directive 2011/92/UE du Parlement européen et du Conseil du 13 décembre 2011 « concernant l'évaluation des incidences de certains projets publics et privés sur l'environnement ». Toutefois, l'article 11 de cette directive reprend en substance le contenu de l'article 10bis de la directive 85/337/CEE précitée puisqu'il dispose :
« 1. Les Etats membres veillent, conformément à leur cadre juridique en la matière,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2. Les Etats membres déterminent à quel stade les décisions, actes ou omissions peuvent être contestés.
3.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paragraphe 1, point a), du présent article. De telles organisations sont aussi réputées bénéficier de droits susceptibles de faire l'objet d'une atteinte aux fins du paragraphe 1, point b), du présent article.
4.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5. Afin d'accroître l'efficacité des dispositions du présent article, les Etats membres veillent à ce qu'une information pratique soit mise à la disposition du public concernant l'accès aux voies de recours administratif et juridictionnel ».
B.9.1. Ces dispositions européennes et internationales exigent que la légalité des permis entrant dans leur champ d'application soit, en principe, contrôlée, quant au fond et quant à la procédure suivie, par une juridiction ou par tout autre organe indépendant et impartial.
B.9.2. Par son arrêt n° 30/2010, la Cour a interrogé la Cour de justice de l'Union européenne quant à l'interprétation à donner à ces dispositions.
Par son arrêt du 16 février 2012, C-182/10, Solvay e.a., la Cour de justice a répondu :
« 45. Il résulte de l'article 2, paragraphe 2, de la convention d'Aarhus, lu en combinaison avec les articles 6 et 9 de celle-ci, ainsi que de l'article 1er, paragraphe 5, de la directive 85/337 que ni cette convention ni cette directive ne s'appliquent aux projets adoptés par un acte législatif répondant aux conditions rappelées au point 31 du présent arrêt (voir arrêt Boxus e.a., précité, point 50).
46. Pour les autres projets, c'est-à-dire ceux qui seraient adoptés soit par un acte qui n'est pas de nature législative, soit par un acte législatif qui ne répondrait pas à ces conditions, il découle du libellé même de l'article 9, paragraphe 2, de la convention d'Aarhus et de l'article 10bis de la directive 85/337 que les Etats doivent prévoir la possibilité d'un recours permettant de contester, devant une instance juridictionnelle ou un autre organe indépendant et impartial établi par la loi, la légalité, quant au fond ou à la procédure, des décisions, des actes ou des omissions relevant, respectivement, du champ d'application de l'article 6 de la convention d'Aarhus ou de la directive 85/337 (voir arrêt Boxus e.a., précité, point 51).
47. Les Etats membres disposent, en vertu de leur autonomie procédurale et sous réserve du respect des principes d'équivalence et d'effectivité, d'une marge de manoeuvre dans la mise en oeuvre de l'article 9, paragraphe 2, de la convention d'Aarhus et de l'article 10bis de la directive 85/337. Il leur revient, en particulier, de déterminer quelle juridiction ou quel organe indépendant et impartial établi par la loi est compétent pour connaître des recours visés par ces dispositions et selon quelles modalités procédurales, pour autant que les dispositions susmentionnées ont été respectées (voir arrêt Boxus e.a., précité, point 52).
48. L'article 9 de la convention d'Aarhus et l'article 10bis de la directive 85/337 perdraient cependant tout effet utile si la seule circonstance qu'un projet est adopté par un acte législatif ne répondant pas aux conditions rappelées au point 31 du présent arrêt avait pour conséquence de le soustraire à tout recours permettant de contester sa légalité, quant au fond ou à la procédure, au sens de ces textes (voir arrêt Boxus e.a., précité, point 53) ».
B.9.3. Comme il a été indiqué en B.7.3 et B.7.4, le décret attaqué a pour effet que seule la Cour est compétente pour annuler ou suspendre les permis qui y sont visés.
Or, la Cour n'est pas compétente pour exercer un contrôle exhaustif, quant au fond et à la procédure, des actes qui précèdent la ratification ou l'adoption des permis en cause, même à l'égard des règles de droit international et européen contenues dans la Convention d'Aarhus ou dans la directive 85/337/CEE.
Si elle veille, par le biais des articles 10 et 11 de la Constitution, à ce que le législateur respecte son obligation de notification préalable à la Commission européenne, lorsque la violation de cette obligation constitue, au regard du droit de l'Union européenne, un vice de procédure fondamental, la Cour ne peut étendre les compétences qui lui ont été attribuées par le Constituant et le législateur spécial au-delà d'un tel contrôle formel et exercer elle-même le contrôle substantiel du respect des règles procédurales environnementales qui sont préalables à l'adoption de l'acte législatif attaqué.
B.9.4. L'étendue du contrôle de la Cour constitutionnelle ne peut par conséquent être assimilée à celle du contrôle du Conseil d'Etat, de sorte que la compétence de la juridiction constitutionnelle, telle qu'elle découle de la Constitution et de la loi spéciale du 6 janvier 1989 sur la Cour constitutionnelle, ne suffit pas pour satisfaire aux exigences de contrôle juridictionnel, lorsque les projets entrent dans le champ d'application de la Convention d'Aarhus et de la directive 85/337/CEE.
B.10.1. La catégorie de citoyens auxquels ces permis causent grief est donc traitée différemment des autres citoyens en ce qui concerne la garantie juridictionnelle accordée par l'article 159 de la Constitution, par l'article 13 de la Convention européenne des droits de l'homme (notamment dans le cadre des droits garantis par les articles 6, 8 et 14 de celle-ci) et par l'article 14 des lois coordonnées sur le Conseil d'Etat, puisque ces permis ne peuvent plus faire l'objet d'un recours en annulation devant un juge qui dispose, à l'instar du Conseil d'Etat, d'une compétence de contrôle s'étendant tant au fond du permis attaqué qu'à la procédure préalable à son adoption.
Pareille différence de traitement est discriminatoire sauf si elle repose sur un objectif légitime et est raisonnablement justifiée.
B.10.2. Dans l'exposé des motifs du projet de décret, il fut précisé :
« L'objectif poursuivi par les dispositions décrétales en projet relatives aux autorisations régionales est de permettre la ratification par le Parlement wallon de certains permis délivrés par le fonctionnaire délégué ou, conjointement par le fonctionnaire délégué et le fonctionnaire technique ou, sur recours, par le Gouvernement. En effet, on assiste depuis plusieurs années à un intérêt grandissant du Parlement wallon quant au suivi de dossiers qui dépassent l'intérêt local. Les nombreuses questions et interpellations parlementaires posées quant au stade d'instruction des demandes d'autorisations pour divers projets en attestent.
[...]
Si le changement de juridiction compétente devait être perçu comme apportant une différence de traitement entre les riverains selon qu'ils sont concernés par un projet de droit commun ou pour lesquels il existe des motifs impérieux d'intérêt général - quod non -, cette différence serait justifiée par la différence objective entre les demandes de permis de droit commun et les demandes de permis pour ce type de projet.
En effet, les projets pour lesquels il existe des motifs impérieux d'intérêt général sont, par hypothèse, différents des projets de droit commun en ce qu'ils sont des projets d'intérêt général. En effet, il existe des critères objectifs qui font qu'un projet est ou n'est pas d'intérêt général et qui sont liés au regard de la Région wallonne à leur caractère social, économique, énergétique, de mobilité, patrimonial ou environnemental.
[...]
La volonté du Gouvernement est d'associer le Parlement wallon à sa politique de développement durable du territoire wallon. Pour ce faire, il entend ne pas limiter le rôle du Parlement wallon, en ce qui concerne la prise de décision relative à des projets, à la seule faculté des questions et interpellations parlementaires. Il s'agit ici d'associer le Parlement wallon à la prise de décision en lui reconnaissant le pouvoir de refuser la ratification de permis délivrés » (Doc. parl., Parlement wallon, 2007-2008, n° 805/1, pp. 1 à 7).
Lors des débats en commission, il fut encore précisé :
« Il ne faut pas oublier non plus que le véritable objectif du texte est de sortir de l'ornière procédurale certains dossiers ' englués ', aujourd'hui, au nombre de 13, et peut-être davantage demain.
[...]
M. [...] note l'hiatus entre l'objectif poursuivi présenté dans l'exposé des motifs, d'une part, et tel qu'il apparaît des déclarations répétées du Ministre dans les médias où il est essentiellement question de limiter les recours devant le Conseil d'Etat, d'autre part. Il faut dénoncer là une hypocrisie folle; on a osé écrire dans l'exposé des motifs que 'contrairement à ce qu'avance le CWEDD, il ne s'agit pas par le texte en projet, de viser une diminution du nombre des recours contentieux' alors que partout dans la presse, il n'est question que de cela : éviter les recours » (Doc. parl., Parlement wallon, 2007-2008, n° 805/5, pp. 10 et 16).
Il fut encore souligné que le décret attaqué devait « permettre de retrouver une sérénité dans certains dossiers » (ibid., p. 12) en évitant qu'« à partir du décret CWATUPe ou du décret Environnement, des interprétations par la juridiction saisie de recours [...] mettent en danger l'intérêt général ». Il fut ainsi jugé nécessaire de « stopper cet emballement de procédure où le Conseil d'Etat interprète les décrets de manière outrancière » (ibid., p. 16).
Le ministre précisa encore :
« [...] les contestations ne portent pas tant sur la procédure, mais sur le fait que les contestataires ne veulent pas qu'un permis soit délivré, pour des raisons qui relèvent d'un intérêt personnel. Il cite à cet égard l'exemple de la Vallée du Hain et indique que le contestataire ne veut pas entendre parler d'une telle station d'épuration, raison pour laquelle il cherche n'importe quel motif qui lui permettrait d'empêcher son installation. Il considère qu'il s'agit là d'un combat qui oppose l'intérêt particulier à l'intérêt général. M. le Ministre indique qu'il peut accorder le permis, mais que le Parlement, titulaire naturel de l'intérêt régional, est sans conteste le plus à même pour confirmer l'existence de l'intérêt régional.
[...]
M. le Ministre invite ses contradicteurs à jurer qu'à l'avenir ils n'utiliseront jamais ce projet de décret parce qu'ils n'en auraient pas besoin. Selon M. le Ministre, personne ne peut tenir pareil propos dès lors que, même des mandataires de l'opposition sont intéressés par ce projet de décret, étant conscients du phénomène NIMBY et du fait que l'intérêt général doit être privilégié face à l'intérêt particulier d'une personne » (ibid., pp. 31-32).
B.10.3. Il ressort de ce qui précède qu'en adoptant le décret attaqué, le législateur décrétal avait pour objectif d'associer les parlementaires à l'adoption de certains permis pour lesquels il existe des motifs impérieux d'intérêt général afin de leur conférer une plus grande légitimité démocratique et de garantir une meilleure sécurité juridique aux chantiers importants qui en constituaient l'objet.
B.11. L'article 2, paragraphe 2, de la Convention d'Aarhus dispose que les organes ou institutions agissant dans l'exercice de pouvoirs judiciaires ou législatifs ne peuvent être assimilés à des « autorités publiques » au sens de la Convention.
L'article 1er, paragraphe 5, de la directive 85/337/CEE précitée disposait :
« La présente directive ne s'applique pas aux projets qui sont adoptés en détail par un acte législatif national spécifique, les objectifs poursuivis par la présente directive, y compris l'objectif de la mise à disposition d'informations, étant atteints à travers la procédure législative ».
L'article 1er, paragraphe 4, de la directive 2011/92/UE précitée reproduit cette disposition.
B.12.1. Interrogée par la Cour sur la portée des articles 2, paragraphe 2, de la Convention d'Aarhus et 1er, paragraphe 5, de la directive 85/337/CEE, la Cour de justice a jugé :
« 30. Il découle de l'article 1er, paragraphe 5, de la directive 85/337 que, lorsque les objectifs de cette directive sont atteints à travers une procédure législative, y compris celui de la mise à disposition d'informations, ladite directive ne s'applique pas au projet concerné (voir arrêts du 19 septembre 2000, Linster, C-287/98, Rec. p. I-6917, point 51, ainsi que Boxus e.a., précité, point 36).
31. Cette disposition soumet à deux conditions l'exclusion d'un projet du champ d'application de la directive 85/337. La première exige que le projet soit adopté en détail par un acte législatif spécifique. Selon la seconde, les objectifs de cette directive, y compris celui de la mise à disposition d'informations, doivent être atteints à travers la procédure législative (voir arrêts du 16 septembre 1999, WWF e.a., C-435/97, Rec. p. I-5613, point 57, ainsi que Boxus e.a., précité, point 37).
32. S'agissant de la première condition, elle implique tout d'abord que le projet soit adopté par un acte législatif spécifique. A cet égard, il convient de relever que les notions de ' projet ' et d'' autorisation ' sont définies à l'article 1er, paragraphe 2, de la directive 85/337. Dès lors, un acte législatif adoptant un projet doit, pour entrer dans le champ d'application de l'article 1er, paragraphe 5, de cette directive, être spécifique et présenter les mêmes caractéristiques qu'une telle autorisation. Il doit notamment ouvrir au maître d'ouvrage le droit de réaliser le projet (voir arrêts précités WWF e.a., point 58, ainsi que Boxus e.a., point 38).
33. Le projet doit en outre être adopté en détail, à savoir de manière suffisamment précise et définitive, de sorte que l'acte législatif adoptant celui-ci doit comporter, à l'instar d'une autorisation, après leur prise en compte par le législateur, tous les éléments du projet pertinents au regard de l'évaluation des incidences sur l'environnement (voir arrêts précités WWF e.a., point 59, ainsi que Boxus e.a., point 39). L'acte législatif doit ainsi attester que les objectifs de la directive 85/337 ont été atteints en ce qui concerne le projet concerné (voir arrêts précités Linster, point 56, ainsi que Boxus e.a., point 39).
34. Il en résulte qu'un acte législatif ne peut pas être considéré comme adoptant un projet en détail, au sens de l'article 1er, paragraphe 5, de la directive 85/337, lorsqu'il ne comporte pas les éléments nécessaires à l'évaluation des incidences de ce projet sur l'environnement ou qu'il nécessite l'adoption d'autres actes pour ouvrir au maître d'ouvrage le droit de réaliser le projet (voir arrêts précités WWF e.a., point 62; Linster, point 57, ainsi que Boxus e.a., point 40).
35. S'agissant de la seconde condition, il résulte de l'article 2, paragraphe 1, de la directive 85/337 que l'objectif essentiel de cette dernière est de garantir que les projets susceptibles d'avoir des incidences notables sur l'environnement, notamment en raison de leur nature, de leurs dimensions ou de leur localisation, soient, avant l'octroi d'une autorisation, soumis à une évaluation en ce qui concerne leurs incidences sur l'environnement (voir arrêts précités Linster, point 52, ainsi que Boxus e.a., point 41).
36. Le sixième considérant de la directive 85/337 précise en outre que l'évaluation doit s'effectuer sur la base de l'information appropriée fournie par le maître d'ouvrage et éventuellement complétée par les autorités et par le public susceptibles d'être concernés par le projet (voir arrêts précités WWF e.a., point 61; Linster, point 53, ainsi que Boxus e.a., point 42).
37. Par suite, le législateur doit avoir à sa disposition, au moment de l'adoption du projet, une information suffisante. Il résulte de l'article 5, paragraphe 3, de la directive 85/337 et de l'annexe IV de celle-ci que les informations à fournir par le maître d'ouvrage comportent au minimum une description du projet comportant des informations relatives à son site, à sa conception et à ses dimensions, une description des mesures envisagées pour éviter et réduire des effets négatifs importants et, si possible, y remédier, ainsi que les données nécessaires pour identifier et évaluer les effets principaux que le projet est susceptible d'avoir sur l'environnement (voir arrêts précités Linster, point 55, ainsi que Boxus e.a., point 43).
38. Eu égard aux caractéristiques des procédures d'approbation d'un plan en plusieurs phases, la directive 85/337 ne s'oppose pas à ce qu'un même projet soit approuvé par deux actes de droit national, considérés ensemble comme une autorisation, au sens de son article 1er, paragraphe 2 (voir, en ce sens, arrêt du 4 mai 2006, Commission/Royaume-Uni, C-508/03, Rec. p. I-3969, point 102). Par conséquent, le législateur peut, lors de l'adoption de l'acte final d'autorisation d'un projet, bénéficier des informations recueillies dans le cadre d'une procédure administrative préalable (voir arrêt Boxus e.a., précité, point 44).
39. L'existence d'une telle procédure administrative ne saurait cependant avoir pour conséquence qu'un projet puisse être considéré comme adopté en détail par un acte législatif spécifique, conformément à l'article 1er, paragraphe 5, de la directive 85/337, si cet acte législatif ne respecte pas les deux conditions rappelées au point 31 du présent arrêt. Ainsi que la Cour l'a jugé au point 45 de l'arrêt Boxuse.a., précité, un acte législatif qui ne ferait que 'ratifier'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du champ d'application de la directive 85/337.
40. En particulier, un acte législatif adopté sans que les membres de l'organe législatif aient eu à leur disposition les informations mentionnées au point 37 du présent arrêt ne saurait entrer dans le champ d'application de l'article 1er, paragraphe 5, de la directive 85/337 (voir arrêt Boxus e.a., précité, point 46).
41. Il appartient au juge national de déterminer si ces conditions ont été respectées. A cet effet, il doit tenir compte tant du contenu de l'acte législatif adopté que de l'ensemble de la procédure législative qui a conduit à son adoption et notamment des actes préparatoires et des débats parlementaires (voir arrêt Boxus e.a., précité, point 47).
[...]
43. Il convient donc de répondre à la deuxième question que l'article 2, paragraphe 2, de la convention d'Aarhus et l'article 1er, paragraphe 5, de la directive 85/337 doivent être interprétés en ce sens que ne sont exclus des champs d'application respectifs de ces textes que les projets adoptés en détail par un acte législatif spécifique, de manière à ce que les objectifs desdits textes aient été atteints par la procédure législative. Il appartient au juge national de vérifier que ces deux conditions ont été respectées en tenant compte tant du contenu de l'acte législatif adopté que de l'ensemble de la procédure législative qui a conduit à son adoption et notamment des actes préparatoires et des débats parlementaires. A cet égard, un acte législatif qui ne ferait que 'ratifier'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des champs d'application respectifs de cette convention et de cette directive » (CJUE, 16 février 2012, C-182/10, Solvay e.a. précité).
B.12.2. Il ressort de cet arrêt qu'aux fins de pouvoir déterminer si un projet qui a fait l'objet d'un acte législatif entre ou non dans le champ d'application des exigences de contrôle juridictionnel quant au fond ou à la procédure, prévues par l'article 10bis de la directive 85/337/CEE et rappelées en B.9.1 et B.9.2, le juge national doit vérifier si le projet respecte ou non les conditions d'application de l'article 2, paragraphe 2, de la Convention d'Aarhus, et de l'article 1er, paragraphe 5, de la directive précitée, telles qu'elles ont été fixées par la Cour de justice.
Les exigences de contrôle juridictionnel ne s'imposent en effet qu'à l'égard des projets adoptés soit par un acte qui n'est pas de nature législative, soit par un acte législatif qui ne répondrait pas aux conditions de l'article 2, paragraphe 2, de la Convention d'Aarhus et de l'article 1er, paragraphe 5, de la directive précitée (CJUE, 16 février 2012, C-182/10, Solvay e.a., point 46); les actes législatifs spécifiques répondant aux conditions de l'arrêt Solvay précité, point 31, échappent quant à eux aux exigences de contrôle juridictionnel précitées.
B.12.3. Il ressort de l'arrêt Solvay e.a. précité que, pour satisfaire aux conditions de l'article 2, paragraphe 2, de la Convention d'Aarhus et de l'article 1er, paragraphe 5, de la directive précitée, le projet doit, tout d'abord, être adopté en détail, de manière suffisamment précise et spécifique, par un acte législatif présentant les mêmes caractéristiques qu'une autorisation et permettant au maître de l'ouvrage de réaliser le projet, le législateur ayant pris en compte tous les éléments du projet pertinents au regard de l'évaluation des incidences sur l'environnement (CJUE, 16 février 2012, C-182/10, Solvay e.a., points 32-33).
Par ailleurs, doivent être atteints les objectifs de la directive en matière d'évaluation des incidences sur l'environnement, notamment en ce qui concerne la mise à disposition d'informations par le maître de l'ouvrage, éventuellement complétées par les autorités et le public; pour ce faire, le législateur doit avoir eu à sa disposition, au moment de l'adoption du projet, une information suffisante, comprenant au minimum (1) une description du projet comportant des informations relatives à son site, à sa conception et à ses dimensions, (2) une description des mesures envisagées pour éviter et réduire des effets négatifs importants et, si possible, y remédier, ainsi que (3) les données nécessaires pour identifier et évaluer les effets principaux que le projet est susceptible d'avoir sur l'environnement (CJUE, 16 février 2012, Solvay e.a., points 35-37).
A cet égard, le législateur peut bénéficier des informations recueillies dans le cadre de la procédure administrative préalable (CJUE, 16 février 2012, C-182/10, Solvay e.a., point 38), mais ne peut se limiter à « ratifier » purement et simplement un acte administratif préexistant, en se bornant à faire état de motifs impérieux d'intérêt général sans l'ouverture préalable d'une procédure législative au fond qui permette de respecter lesdites conditions (CJUE, 16 février 2012, C-182/10, Solvay e.a., point 39).
B.13. Si, en principe, la Cour n'a pas la compétence de vérifier, fût-ce par le biais de son contrôle de compatibilité avec les articles 10 et 11 de la Constitution, la procédure parlementaire au terme de laquelle un acte législatif a été adopté, force est de constater que, dans le cas présent, la compétence de tenir compte « tant du contenu de l'acte législatif adopté que de l'ensemble de la procédure législative qui a conduit à son adoption et notamment des actes préparatoires et des débats parlementaires » (CJUE, 16 février 2012, C-182/10, Solvay e.a., point 41) découle de la nécessité de déterminer le champ d'application des exigences du droit de l'Union européenne mentionnées en B.9.1 et B.9.2.
Ce contrôle ne peut donc être assimilé ni à un contrôle matériel ni à un contrôle procédural de constitutionnalité de dispositions législatives, mais constitue un examen préalable, imposé par le droit de l'Union européenne, de la qualification de l'acte législatif attaqué.
En ce qui concerne les articles 5 à 17 du décret attaqué
B.14.1. Comme la Cour l'a relevé dans son arrêt n° 30/2010, l'adoption des articles 5 à 17 du décret attaqué n'a donné aux parlementaires qu'un rôle limité. Il ressort des travaux préparatoires du décret attaqué que leur vote ne pouvait remettre en cause l'existence des permis litigieux, indépendante de la ratification opérée. Il était du reste interdit aux parlementaires de procéder à une nouvelle instruction de la demande de permis, ou de modifier celui-ci (Doc. parl., Parlement wallon, 2007-2008, n° 805/5, p. 36). Il leur était uniquement demandé de se prononcer sur l'existence d'un « intérêt régional » ou d'un « intérêt majeur » pour la Région wallonne (ibid., pp. 6 et 31).
Il apparaît des travaux préparatoires que les parlementaires se sont manifestement limités à « ratifier » purement et simplement les projets soumis à l'assemblée, de sorte que ces dispositions, ne respectant ni les exigences de contrôle juridictionnel mentionnées en B.9.1 et B.9.2, ni les conditions d'un acte législatif spécifique rappelées en B.12, emportent donc une violation des articles 10 et 11 de la Constitution, lus en combinaison avec les articles 1er, paragraphe 5, et 10bis de la directive 85/337/CEE.
B.14.2. Ce constat ne porte pas atteinte à l'existence d'un droit de recours effectif, au sens de l'article 10bis de la directive 85/337/CEE ou de l'article 11 de la directive 2011/92/UE précités, contre les permis ayant fait ou ayant pu faire l'objet d'une ratification décrétale puisque, les articles attaqués devant être annulés, il revient au Conseil d'Etat de contrôler la légalité formelle et matérielle de ces permis.
B.14.3. Le premier moyen, en ce qu'il est dirigé contre les articles 5, 6 et 15 à 17 du décret attaqué, est fondé.
En ce qui concerne les articles 1er à 4 du décret attaqué
B.15.1. Contrairement aux ratifications contenues dans les articles 5 à 17, portant sur des projets spécifiques, les articles 1er à 4 du décret attaqué se limitent à instaurer, comme il a été rappelé en B.7.2 et B.7.3, une procédure sui generis, applicable aux catégories de projets mentionnés dans l'article 1er attaqué.
B.15.2. Telle qu'elle est organisée, cette procédure se limite à prévoir que le Parlement « ratifie » le permis qui lui est soumis, et qu'à défaut, le permis est réputé non octroyé (article 3).
Aucune exigence n'est par ailleurs prévue quant aux modalités de délibération par le législateur décrétal, notamment quant au contenu du projet soumis à délibération ou quant aux documents devant être mis à la disposition des parlementaires.
De la sorte, la procédure instaurée par les articles 1er à 4 du décret attaqué ne permet pas de garantir qu'il sera satisfait aux exigences du droit de l'Union européenne en matière d'« acte législatif spécifique », rappelées en B.12.
B.15.3. Le premier moyen, en ce qu'il est dirigé contre les articles 1er à 4 du décret attaqué, est fondé.
B.15.4. Etant donné que les autres moyens ne pourraient aboutir à une annulation plus étendue, il n'y a pas lieu de les examiner.
En ce qui concerne l'article 18 du décret attaqué
B.16. Dès lors que l'article 18 du décret attaqué détermine la date d'entrée en vigueur de l'ensemble des dispositions du décret du 17 juillet 2008, les moyens ne sont pas fondés en ce qu'ils sont dirigés contre cette disposition, dans la mesure où elle détermine la date d'entrée en vigueur de dispositions non annulées du décret attaqué.
Quant aux questions préjudicielles
B.17. Il découle de l'annulation des articles 6, 15, 16 et 17, qui a un effet rétroactif, que les questions préjudicielles formulées dans le cadre des affaires nos 4673 et 4674, mentionnées en B.3.3.2, de l'affaire n° 4706, mentionnée en B.3.4.2, et des affaires nos 4707 et 4708, mentionnées en B.3.5.2, sont désormais sans objet.
B.18. La Cour doit, en revanche, encore se prononcer sur les questions préjudicielles qui lui ont été adressées dans le cadre des affaires nos 4589, 4682 et 4683, mentionnées en B.3.6, et des affaires nos 4675 et 4678, mentionnées en B.3.7.2. Ces affaires concernent respectivement la compatibilité des articles 7 à 9 et de l'article 14 du décret en cause avec, notamment, les articles 10, 11 et 23 de la Constitution, lus ou non en combinaison avec les articles 8 et 9 de la Convention d'Aarhus précitée et avec l'article 10bis de la directive 85/337/CEE précitée.
Dans la mesure où elles portent sur le respect du droit au recours effectif des riverains ayant intérêt à l'annulation des permis visés par ces dispositions, et compte tenu de ce qui a été exposé en B.8 à B.14, ces questions préjudicielles appellent, par identité de motifs, une réponse affirmative.
Par ces motifs,
la Cour
- annule les articles 1er à 6 et 15 à 17 du décret de la Région wallonne du 17 juillet 2008 « relatif à quelques permis pour lesquels il existe des motifs impérieux d'intérêt général »;
- rejette les recours pour le surplus;
- constate que les questions préjudicielles dans les affaires nos 4673, 4674, 4706, 4707 et 4708 sont sans objet;
- dit pour droit :
Les articles 7 à 9 et 14 du décret de la Région wallonne du 17 juillet 2008 « relatif à quelques permis pour lesquels il existe des motifs impérieux d'intérêt général » violent les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Ainsi prononcé en langue française, en langue néerlandaise et en langue allemande, conformément à l'article 65 de la loi spéciale du 6 janvier 1989 sur la Cour constitutionnelle, à l'audience publique du 22 novembre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7F1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2024-04-24T15:38:37+02:00</dcterms:created>
  <dcterms:modified xsi:type="dcterms:W3CDTF">2024-04-24T15:38:37+02:00</dcterms:modified>
</cp:coreProperties>
</file>

<file path=docProps/custom.xml><?xml version="1.0" encoding="utf-8"?>
<Properties xmlns="http://schemas.openxmlformats.org/officeDocument/2006/custom-properties" xmlns:vt="http://schemas.openxmlformats.org/officeDocument/2006/docPropsVTypes"/>
</file>