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oprichting en tot vaststelling van de benaming en de bevoegdheid van het Paritair Comité voor het stads- en streekvervoer.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1992012970</w:t>
      </w:r>
    </w:p>
    <w:p/>
    <w:p/>
    <w:p>
      <w:pPr/>
      <w:r>
        <w:rPr/>
        <w:t xml:space="preserve">Artikel 1 Er wordt een paritair comité opgericht, genaamd " Paritair Comité voor het stads- en streekvervoer ", dat bevoegd is voor de werknemers in het algemeen en hun werkgevers, te weten de maatschappijen belast met de organisatie of de exploitatie van het gemeenschappelijk stads- en streekvervoer.
Artikel 2 &lt;Wijzigingsbepaling van art. 1 van het KB 1971-02-09/02 en van art. 1 van het KB 1972-09-29/01; opheffing van het KB 1991-05-21/38 en van artikelen van niet in Justel opgenomen teksten.&gt;
Artikel 3 Onze Minister van Tewerkstelling en Arbeid is belast met de uitvoering van dit besluit.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607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2024-05-29T05:19:53+02:00</dcterms:created>
  <dcterms:modified xsi:type="dcterms:W3CDTF">2024-05-29T05:19:53+02:00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