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Arrêté royal comportant la prolongation de dispense de certaines cotisations patronales au profit de certains employeurs lors d'engagement net supplémentaire dans des activités de recherche scientifique.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07-05-2002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2002022419</w:t>
      </w:r>
    </w:p>
    <w:p/>
    <w:p/>
    <w:p>
      <w:pPr/>
      <w:r>
        <w:rPr/>
        <w:t xml:space="preserve">Article 1 Dans l'article 185, § 7, alinéa 1er, de la loi du 29 avril 1996 portant des dispositions sociales, remplacé par la loi du 24 décembre 1999, le millésime " 2001 " est remplacé par le millésime " 2002 ".
Article 2 Le présent arrêté produit ses effets le 1er janvier 2002.
Article 3 Notre Ministre des Affaires sociales et Notre Ministre de la Recherche scientifique sont chargés, chacun en ce qui le concerne, de l'exécution du présent arrêté.
  Donné à Bruxelles, le 7 mai 2002.
  ALBERT
  Par le Roi :
  Le Ministre des Affaires sociales,
  F. VANDENBROUCKE
  Le Ministre de la Recherche scientifique,
  Ch. PICQUE.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31-05-2024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C009BB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2024-05-31T11:47:22+02:00</dcterms:created>
  <dcterms:modified xsi:type="dcterms:W3CDTF">2024-05-31T11:47:22+02:00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