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het koninklijk besluit nr. 3 van 10 december 1969 met betrekking tot de aftrekregeling voor de toepassing van de belasting over de toegevoegde waarde.</w:t>
      </w:r>
      <w:bookmarkEnd w:id="1"/>
    </w:p>
    <w:p/>
    <w:p/>
    <w:p>
      <w:pPr>
        <w:numPr>
          <w:ilvl w:val="0"/>
          <w:numId w:val="2"/>
        </w:numPr>
      </w:pPr>
      <w:r>
        <w:rPr/>
        <w:t xml:space="preserve">Datum : 17-05-2007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2007003277</w:t>
      </w:r>
    </w:p>
    <w:p/>
    <w:p/>
    <w:p>
      <w:pPr/>
      <w:r>
        <w:rPr/>
        <w:t xml:space="preserve">Artikel 1 In artikel 11 van het koninklijk besluit nr. 3 van 10 december 1969 met betrekking tot de aftrekregeling voor de toepassing van de belasting over de toegevoegde waarde, gewijzigd bij de koninklijke besluiten van 31 maart 1978, 17 oktober 1980, 29 december 1992, 25 februari 1996 en 21 april 2007, worden de volgende wijzigingen aangebracht :
  1° in § 1, eerste lid, worden de woorden "artikel 10, 1°" vervangen door de woorden "artikel 10, § 1, 1°";
  2° in § 2 worden de woorden "artikel 10, 2°" vervangen door de woorden "artikel 10, § 1, 2°";
  3° § 3 wordt vervangen als volgt :
  " § 3. De bij artikel 10, § 1, 3° tot 5° en § 2, bedoelde herziening wordt in eenmaal verricht voor het jaar waarin de oorzaak van de herziening zich heeft voorgedaan en voor de nog te lopen jaren van het herzieningstijdvak tot beloop, volgens het geval, van een vijfde of een vijftiende per jaar :
  1° in de gevallen bedoeld in artikel 10, § 1, 3°, van het bedrag van de belasting welke de in die bepaling bedoelde beperking van de aftrek heeft ondergaan;
  2° in de gevallen bedoeld in artikel 10, § 1, 4° en 5° en § 2, van het bedrag van de oorspronkelijk in aftrek gebrachte belasting. ".
Artikel 2 In artikel 18, eerste lid, van hetzelfde besluit, vervangen bij het koninklijk besluit van 29 december 1992, worden de woorden "10, 5°" vervangen door de woorden "10, § 1, 5°".
Artikel 3 Dit besluit heeft uitwerking met ingang van 1 april 2007.
Artikel 4 Onze Minister bevoegd voor Financiën is belast met de uitvoering van dit besluit.
  Gegeven te Brussel, 17 mei 2007.
  ALBERT
  Van Koningswege :
  De Vice-Eerste Minister en Minister van Financiën,
  D. REYNDERS.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0CBB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2024-05-28T20:04:26+02:00</dcterms:created>
  <dcterms:modified xsi:type="dcterms:W3CDTF">2024-05-28T20:04:26+02:00</dcterms:modified>
</cp:coreProperties>
</file>

<file path=docProps/custom.xml><?xml version="1.0" encoding="utf-8"?>
<Properties xmlns="http://schemas.openxmlformats.org/officeDocument/2006/custom-properties" xmlns:vt="http://schemas.openxmlformats.org/officeDocument/2006/docPropsVTypes"/>
</file>