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modifiant l'arrêté royal du 8 avril 1976 établissant le régime des prestations familiales en faveur des travailleurs indépendants, en vue de l'augmentation de l'allocation familiale en faveur du premier enfant.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23-12-2008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2008011573</w:t>
      </w:r>
    </w:p>
    <w:p/>
    <w:p/>
    <w:p>
      <w:pPr/>
      <w:r>
        <w:rPr/>
        <w:t xml:space="preserve">Article 1 Dans l'article 17 de l'arrêté royal du 8 avril 1976 établissant le régime des prestations familiales en faveur des travailleurs indépendants, modifié en dernier lieu par l'arrêté royal du 9 mai 2008, les mots " 60,76 EUR " et " 81,15 EUR " sont remplacés respectivement par les mots " 63,99 EUR " et " 84,37 EUR ".
Article 2 Le présent arrêté entre en vigueur le 1er janvier 2009.
Article 3 La Ministre qui a les Indépendants dans ses attributions est chargée de l'exécution du présent arrêté.
  Donné à Bruxelles, le 23 décembre 2008.
  ALBERT
  Par le Roi :
  La Ministre des Indépendants,
  Mme S. LARUELLE.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A513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2024-06-08T15:07:11+02:00</dcterms:created>
  <dcterms:modified xsi:type="dcterms:W3CDTF">2024-06-08T15:07:11+02:00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