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Decreet houdende wijziging van artikel 36 van het decreet van 27 maart 2009 betreffende de radio-omroep en de televisie, wat de organisatie betreft die de belangen van gezinnen behartigt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18-12-2009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2010035061</w:t>
      </w:r>
    </w:p>
    <w:p/>
    <w:p/>
    <w:p>
      <w:pPr/>
      <w:r>
        <w:rPr/>
        <w:t xml:space="preserve">Artikel 1 Dit decreet regelt een gemeenschapsaangelegenheid.
Artikel 2 In deel II van het decreet van 27 maart 2009 betreffende de radio-omroep en de televisie wordt het opschrift van titel X vervangen door wat volgt :
  " TITEL X. - Televisieprogramma's door levensbeschouwelijke verenigingen en radioprogramma's door levensbeschouwelijke en sociaal-economische verenigingen en een organisatie die de belangen van de gezinnen behartigt ".
Artikel 3 In artikel 36, § 1, van hetzelfde decreet worden na de woorden " sociaal-economische verenigingen " de woorden " en een organisatie die de belangen van de gezinnen behartigt " ingevoegd.
Artikel 4 In artikel 36, § 2, van hetzelfde decreet worden na de woorden " sociaal-economische vereniging " de woorden " of een organisatie die de belangen van de gezinnen behartigt " ingevoegd.
  Kondigen dit decreet af, bevelen dat het in het Belgisch Staatsblad zal worden bekendgemaakt.
  Brussel, 18 december 2009.
  De minister-president van de Vlaamse Regering,
  K. PEETERS
  De Vlaamse minister van Innovatie, Overheidsinvesteringen, Media en Armoedebestrijding,
  I. LIETEN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DF0C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2024-05-29T05:29:37+02:00</dcterms:created>
  <dcterms:modified xsi:type="dcterms:W3CDTF">2024-05-29T05:29:37+02:00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