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administrateur-generaal van de Vlaamse Milieumaatschappij houdende aanvulling van het besluit van de administrateur-generaal van de Vlaamse Milieumaatschappij van 10 maart 2009 houdende delegatie van beslissingsbevoegdheden aan de algemeen directeur, aan de afdelingshoofden, van specifieke beslissingsbevoegdheden aan de algemeen directeur, van specifieke beslissingsbevoegdheden aan het hoofd van de afdeling Algemene Zaken, van specifieke beslissingsbevoegdheden aan het hoofd van de afdeling Operationeel Waterbeheer, van specifieke beslissingsbevoegdheden aan het hoofd van de afdeling Lucht, Milieu en Communicatie, van specifieke beslissingsbevoegdheden aan het hoofd van de afdeling Economisch Toezicht, en van het besluit van de administrateur-generaal van de Vlaamse Milieumaatschappij van 3 februari 2010 houdende delegatie van bevoegdheden aan diensthoofden, experten, bekkencoördinatoren, teamverantwoordelijken en verantwoordelijken van de Vlaamse Milieumaatschappij met een delegatie inzake het lozen van afvalwater en de emissie van afvalgassen in de atmosfeer</w:t>
      </w:r>
      <w:bookmarkEnd w:id="1"/>
    </w:p>
    <w:p/>
    <w:p/>
    <w:p>
      <w:pPr>
        <w:numPr>
          <w:ilvl w:val="0"/>
          <w:numId w:val="2"/>
        </w:numPr>
      </w:pPr>
      <w:r>
        <w:rPr/>
        <w:t xml:space="preserve">Datum : 03-10-2011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2011035846</w:t>
      </w:r>
    </w:p>
    <w:p/>
    <w:p/>
    <w:p>
      <w:pPr/>
      <w:r>
        <w:rPr/>
        <w:t xml:space="preserve">Artikel 1 In artikel 2 van het besluit van de administrateur-generaal van de Vlaamse Milieumaatschappij van 10 maart 2009 houdende delegatie van beslissingsbevoegdheden aan de algemeen directeur, aan de afdelingshoofden, van specifieke beslissingsbevoegdheden aan de algemeen directeur, van specifieke beslissingsbevoegdheden aan het hoof van de afdeling Algemene Zaken, van specifieke beslissingsbevoegdheden aan het hoofd van de afdeling Operationeel Waterbeheer, van specifieke beslissingsbevoegdheden aan het hoofd van de afdeling Lucht, Milieu en Communicatie, van specifieke beslissingsbevoegdheden aan het hoofd van de afdeling Economisch Toezicht, wordt een tweede lid toegevoegd dat luidt als volgt :
  " inzake het lozen van afvalwater en de emissie van afvalgassen in de atmosfeer :
  1° Het ondertekenen van alle briefwisseling aan de Vlaamse minister bevoegd voor het Leefmilieu, voor zover die rechtstreeks betrekking heeft op de advisering van de milieuvergunningen conform de in Vlarem I bepaalde bevoegdheden en op de beroepen tegen in eerste aanleg door de bestendige deputaties getroffen beslissingen over milieuvergunningsaanvragen;
  2° Het nemen van beslissingen inzake het instellen van beroep bij de bestendige deputaties of bij de Vlaamse minister bevoegd voor het Leefmilieu tegen beslissingen in eerste aanleg over milieuvergunningsaanvragen;
  3° Het instellen en het ondertekenen van beroep bij de bestendige deputaties of bij de Vlaamse minister bevoegd voor het Leefmilieu tegen beslissingen in eerste aanleg over milieuvergunningsaanvragen.
Artikel 2 In het besluit van het besluit van de administrateur-generaal van de Vlaamse Milieumaatschappij van 3 februari 2010 houdende delegatie van bevoegdheden aan diensthoofden, experten, bekkencoördinatoren, teamverantwoordelijken en verantwoordelijken van de Vlaamse Milieumaatschappij wordt een hoofdstuk 5/1 ingevoegd die luidt als volgt :
  " Hoofdstuk 5/1. - Specifieke delegaties voor de afdeling Ecologisch Toezicht ".
Artikel 3 In het zelfde besluit wordt in hoofdstuk 5/1, ingevoegd bij artikel 2, een artikel 12/1 ingevoegd, dat luidt als volgt :
  " § 1. Aan het diensthoofd Milieuvergunningen' worden volgende delegaties verleend inzake het lozen van afvalwater en de emissie van afvalgassen in de atmosfeer :
  1° Het ondertekenen van alle briefwisseling aan de Vlaamse minister bevoegd voor het Leefmilieu, voor zover die rechtstreeks betrekking heeft op de advisering van de milieuvergunningen conform de in Vlarem I bepaalde bevoegdheden en op de beroepen tegen in eerste aanleg door de bestendige deputaties getroffen beslissingen over milieuvergunningsaanvragen;
  2° Het nemen van beslissingen inzake het instellen van beroep bij de bestendige deputaties of bij de Vlaamse minister bevoegd voor het Leefmilieu tegen beslissingen in eerste aanleg over milieuvergunningsaanvragen.
  3° Het instellen en het ondertekenen van beroep bij de bestendige deputaties of bij de Vlaamse minister bevoegd voor het Leefmilieu tegen beslissingen in eerste aanleg over milieuvergunningsaanvragen.
  § 2. De bevoegdheden, vermeld in paragraaf 1, worden tevens verleend aan het personeelslid dat door het diensthoofd met de waarneming van de functies, vermeld in paragraaf 1, wordt belast bij tijdelijke afwezigheid of verhindering.
  In geval van tijdelijke afwezigheid of verhindering plaatst het betrokken personeelslid, boven de vermelding van zijn graad en handtekening de formule : " voor het diensthoofd, afwezig ".
Artikel 4 Dit besluit heeft uitwerking met ingang van 1 oktober 2011.
Artikel 5 Dit besluit wordt bekendgemaakt aan de personeelsleden van de Vlaamse Milieumaatschappij en in extenso gepubliceerd in het Belgisch Staatsblad.
  Erembodegem, 3 oktober 2011.
  Fr. VAN SEVENCOTEN,
  administrateur-generaal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2AD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2024-05-28T21:06:44+02:00</dcterms:created>
  <dcterms:modified xsi:type="dcterms:W3CDTF">2024-05-28T21:06:44+02:00</dcterms:modified>
</cp:coreProperties>
</file>

<file path=docProps/custom.xml><?xml version="1.0" encoding="utf-8"?>
<Properties xmlns="http://schemas.openxmlformats.org/officeDocument/2006/custom-properties" xmlns:vt="http://schemas.openxmlformats.org/officeDocument/2006/docPropsVTypes"/>
</file>