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13 april 2008 betreffende de aanduiding en de uitoefening van de management-, staf- en leidinggevende functies in de federale wetenschappelijke instellingen</w:t>
      </w:r>
      <w:bookmarkEnd w:id="1"/>
    </w:p>
    <w:p/>
    <w:p/>
    <w:p>
      <w:pPr>
        <w:numPr>
          <w:ilvl w:val="0"/>
          <w:numId w:val="2"/>
        </w:numPr>
      </w:pPr>
      <w:r>
        <w:rPr/>
        <w:t xml:space="preserve">Datum : 03-08-2012</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2012002048</w:t>
      </w:r>
    </w:p>
    <w:p/>
    <w:p/>
    <w:p>
      <w:pPr/>
      <w:r>
        <w:rPr/>
        <w:t xml:space="preserve">Artikel 1 In hoofdstuk 2 van titel III van het koninklijk besluit van 13 april 2008 betreffende de aanduiding en de uitoefening van de management-, staf- en leidinggevende functies in de federale wetenschappelijke instellingen, wordt een artikel 12/1 ingevoegd, luidende :
  " Art. 12/1 - In afwijking van artikel 7, § 1, derde lid, van het koninklijk besluit van 2 oktober 2002, worden de profielen van de effectieve leden van de selectiecommissie als bedoeld in artikel 7, § 1, eerste lid, 2°, 4° en 5° van het voornoemde besluit alsook van die van hun vervangers vastgelegd in overleg met de betrokken minister op gezamenlijk voorstel van de voorzitter en de algemeen directeur van de instelling. ".
Artikel 2 Artikel 18 van hetzelfde besluit wordt vervangen als volgt :
  " Art. 18. Tijdens de duur van hun mandaat zijn de bepalingen van titel II van het voornoemde koninklijk besluit van 25 februari 2008 van toepassing op de titularissen van een leidinggevende functie, met uitzondering van de afwijkende bepalingen vastgelegd in deze titel. "
Artikel 3 Artikel 23, eerste lid, van hetzelfde besluit, wordt vervangen als volgt :
  " Art. 23. De jury hoort de kandidaten waarvan de kandidaatstelling ontvankelijk werd verklaard.
  Bij die gelegenheid is hij samengesteld uit :
  1° de leden als bedoeld in artikel 4, § 1, 1° tot 3° van het voornoemde koninklijk besluit van 25 februari 2008;
  2° een expert die titularis is van een management- of staffunctie en die niet als personeelslid is verbonden aan de betrokken instelling;
  3° een expert van buiten de instelling, titularis van een academische of wetenschappelijke functie, in dienstactiviteit of geaccrediteerd als emeritus in een wetenschappelijke instelling en met kennis van of met een specifieke ervaring met de aan de toe te wijzen functie specifieke materie.
  Voor de toepassing van het eerste lid, moet onder wetenschappelijke instelling worden verstaan een wetenschappelijke, culturele of museale instelling, een universiteit of een onderzoekslaboratorium van een instelling uit de privésector waarvan de zetel zich in een van de lidstaten van de Europese Economische Ruimte bevindt.
  De leden van de jury als bedoeld in het eerste lid, 1° ) kiezen bij consensus de experts bedoeld in het eerste lid, 2° ) en 3° ).
  Als de toe te kennen functie openstaat voor kandidaten van de beide taalrollen, moet minstens één lid van de bovengenoemde jury de kennis van de tweede landstaal hebben bewezen overeenkomstig artikel 43, § 3, derde lid, van de wetten op het gebruik van de talen in bestuurszaken, gecoördineerd op 18 juli 1966, of moet de jury worden bijgestaan door een administratieve of wetenschappelijke ambtenaar welke die kennis heeft bewezen en die dan in onderlinge overeenstemming door de voorzitter en de verslaggever wordt gekozen.
  Iedere voorzitter van de jury ziet toe op de naleving van de taalpariteit telkens als de jury bijeenkomt. "
Artikel 4 In artikel 31 van hetzelfde besluit wordt paragraaf 3 vervangen als volgt :
  " § 3. De bepalingen van de hoofdstukken V, Vbis en VII van titel II van het voornoemde koninklijk besluit van 25 februari 2008 zijn niet van toepassing op de titularis van een functie van operationeel directeur. "
Artikel 5 Artikel 32 van hetzelfde besluit wordt vervangen als volgt :
  " Art. 32. De functie van operationeel directeur wordt gewogen en bezoldigd overeenkomstig de bepalingen van het koninklijk besluit van 11 juli 2001 betreffende de weging van de management- en staffuncties in de federale overheidsdiensten en tot vaststelling van hun wedde. "
Artikel 6 In artikel 42 van hetzelfde besluit wordt het woord " graden " vervangen door het woord " titels ".
Artikel 7 Artikel 43 van hetzelfde besluit wordt vervangen als volgt :
  " Art. 43. § 1. De personeelsleden die titularis zijn van een van de geschrapte titels als bedoeld in artikel 42 genieten het voordeel van de weddeschaal hierna :
  46.446, 46 - 69.699,73
  53 x 4.650,65
  De mobiliteitsregeling die geldt voor de wedden van het personeel van de federale overheidsdiensten is ook van toepassing op die wedde.
  Zij worden gekoppeld aan het spilindexcijfer 138,01.
  § 2. De personeelsleden als bedoeld in paragraaf 1 die niet worden aangewezen of verlengd in een management-, staf- of leidinggevende functie, worden door de minister aangewezen als opdrachthouder. De opdracht wordt door de minister vastgelegd, in voorkomend geval na overleg met de voorzitter wat de federale overheidsdiensten betreft als bedoeld in artikel 2, § 3, van dit besluit. "
Artikel 8 In artikel 46 van hetzelfde besluit worden de woorden " de graden van departementshoofd, afdelingshoofd, " vervangen door de woorden " de titels die zijn gelinkt aan een leidinggevende functie van trap II of van trap III, of van de graad van ".
Artikel 9 In hetzelfde besluit wordt een artikel 46/1 ingevoegd, luidende :
  " Art. 46/1. In afwijking van artikel 32 ontvangen de titularissen van de functie van operationeel directeur die al aangesteld waren of wiens selectieprocedure al opgestart was op 16 juni 2011 tot op het einde van hun lopende aanstelling en ten persoonlijke titel de volgende wedde : 66.780,00 € .
  Voor het overige zijn zij onderworpen aan het geldelijke stelsel dat van toepassing is op de titularissen van een management- of een staffunctie in de federale overheidsdiensten. "
Artikel 10 § 1. De artikelen 6 en 8 hebben uitwerking met ingang van 1 mei 2008.
  § 2. Artikel 2 heeft uitwerking met ingang van 1 juni 2008.
  § 3. Artikel 7 heeft uitwerking met ingang van 1 juni 2008, met uitzondering van het voordeel van de weddeschaal die vanaf 1 december 2006 wordt toegekend.
  § 4. De artikelen 5 en 9 hebben uitwerking met ingang van 16 juni 2011.
  § 5. De artikelen 1 en 3 treden in werking op de dag waarop dit besluit wordt bekendgemaakt in het Belgisch Staatsblad.
Artikel 11 Onze Ministers zijn, ieder wat hem betreft, belast met de uitvoering van dit besluit.
  Gegeven te Châteauneuf-de-Grasse, 3 augustus 2012.
  ALBERT
  Van Koningswege :
  De Minister belast met Ambtenarenzaken,
  S. VANACKERE
  De Minister van Wetenschapsbeleid,
  P. MAGNETTE
  De Staatssecretaris voor Ambtenarenzaken,
  H. BOGAERT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06-06-2024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5A2E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2024-06-06T13:37:34+02:00</dcterms:created>
  <dcterms:modified xsi:type="dcterms:W3CDTF">2024-06-06T13:37:34+02:00</dcterms:modified>
</cp:coreProperties>
</file>

<file path=docProps/custom.xml><?xml version="1.0" encoding="utf-8"?>
<Properties xmlns="http://schemas.openxmlformats.org/officeDocument/2006/custom-properties" xmlns:vt="http://schemas.openxmlformats.org/officeDocument/2006/docPropsVTypes"/>
</file>