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wijziging van het koninklijk besluit van 3 juli 1996 tot uitvoering van de wet betreffende de verplichte verzekering voor geneeskundige verzorging en uitkeringen, gecoördineerd op 14 juli 1994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13-11-2013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2013022589</w:t>
      </w:r>
    </w:p>
    <w:p/>
    <w:p/>
    <w:p>
      <w:pPr/>
      <w:r>
        <w:rPr/>
        <w:t xml:space="preserve">Artikel 1 De artikelen 312 tot en met 321 van het koninklijk besluit van 3 juli 1996 tot uitvoering van de wet betreffende de verplichte verzekering voor geneeskundige verzorging en uitkeringen, gecoördineerd op 14 juli 1994, worden opgeheven.
Artikel 2 In artikel 327, § 5, van hetzelfde koninklijk besluit, vervangen door het koninklijk besluit van 30 september 2012, worden de woorden "artikel 326, § 1," vervangen door de woorden "artikel 326".
Artikel 3 De minister bevoegd voor Sociale Zaken is belast met de uitvoering van dit besluit.
  Gegeven te Brussel, 13 november 2013.
  FILIP
  Van Koningswege :
  De Minister van Sociale Zaken, belast met Beliris en de Federale Culturele Instellingen,
  Mevr. L. ONKELINX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7F1C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2024-06-03T18:25:38+02:00</dcterms:created>
  <dcterms:modified xsi:type="dcterms:W3CDTF">2024-06-03T18:25:38+02:00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