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tot wijziging van het besluit van de Waalse Regering van 17 oktober 2013 tot vaststelling van de lijst van de installaties die het voorwerp zijn van de regeling voor de handel in broeikasgasemissierechten en de initiële toewijzing van kosteloze emissierechten voor elke installatie voor de referentieperiode 2013-2020</w:t>
      </w:r>
      <w:bookmarkEnd w:id="1"/>
    </w:p>
    <w:p/>
    <w:p/>
    <w:p>
      <w:pPr>
        <w:numPr>
          <w:ilvl w:val="0"/>
          <w:numId w:val="2"/>
        </w:numPr>
      </w:pPr>
      <w:r>
        <w:rPr/>
        <w:t xml:space="preserve">Datum : 28-11-2013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2013206685</w:t>
      </w:r>
    </w:p>
    <w:p/>
    <w:p/>
    <w:p>
      <w:pPr/>
      <w:r>
        <w:rPr/>
        <w:t xml:space="preserve">Artikel 1 In artikel 1 van het besluit van de Waalse Regering van 17 oktober 2013 tot vaststelling van de lijst van de installaties die het voorwerp zijn van de regeling voor de handel in broeikasgasemissierechten en de initiële toewijzing van kosteloze emissierechten voor elke installatie voor de referentieperiode 2012-2020, worden de regels van de tabel betreffende de installaties LMET, Wienerberger Wanlin, Fluxys-Berneau, Dolomies de Marche-les-Dames, Steenbakkerijen van Ploegsteert site La Lys, Chemviron Carbon-Feluy, Steenbakkerijen van Ploegsteert site Afma, Steenbakkerijen van Ploegsteert site Barry, Clarebout-Warneton en Crystal Computing gewijzigd als volgt :
  Installaties vallend onder artikel 5/2 van het decreet van 10 november 2004 tot invoering van een regeling voor de handel in broeikasgasemissierechten, tot oprichting van een "Fonds wallon Kyoto" en betreffende de flexibiliteitsmechanismen van het Protocol van Kyoto (stopzetting) :
                            Id Wallonië         Installatie         2013         2014         2015         2016         2017         2018         2019         2020                       305         LMET_ Les matériaux enrobés du tournaisis         2582         -         -         -         -         -         -         -                       040         Wienerberger_ Afdeling Wanlin         4747         -         -         -         -         -         -         -                   
Installaties vallend onder artikel 5/3 van het decreet van 10 november 2004 tot invoering van een regeling voor de handel in broeikasgasemissierechten, tot oprichting van een "Fonds wallon Kyoto" en betreffende de flexibiliteitsmechanismen van het Protocol van Kyoto (gedeeltelijke stopzetting) :
                            Id Wallonië         Installatie         2013         2014         2015         2016         2017         2018         2019         2020                       41         Dolomies de Marche-les-Dames SA         299 934         294 725         289 454         284 128         278 745         273 309         267 807         262 284                       129         Fluxys_Berneau         4 428         3 963         3 511         3 071         2 645         2 234         1 836         1 453                       89         Steenbakkerijen van Ploegsteert site La Lys         821         807         792         778         763         748         733         718                   
Installaties vallend onder artikel 5 van het decreet van 10 november 2004 tot invoering van een regeling voor de handel in broeikasgasemissierechten, tot oprichting van een "Fonds wallon Kyoto" en betreffende de flexibiliteitsmechanismen van het Protocol van Kyoto (aanzienlijke capaciteitsuitbreiding) :
                            Id Wallonië         Installatie         2013         2014         2015         2016         2017         2018         2019         2020                       35         Chemviron Carbon_Feluy         44 077         43 310         42 539         41 761         40 975         40 187         39 389         38 590                       87         Steenbakkerijen van Ploegsteert site Afma         12 773         12 550         12 327         12 100         11 873         11 643         11 411         11 178                       86         Steenbakkerijen van Ploegsteert site Barry         11 372         11 174         10 975         10 773         10 570         10 363         10 155         9 947                   
Installaties vallend onder artikel 4, § 1, van het decreet van 10 november 2004 tot invoering van een regeling voor de handel in broeikasgasemissierechten, tot oprichting van een "Fonds wallon Kyoto" en betreffende de flexibiliteitsmechanismen van het Protocol van Kyoto (nieuwkomer) :
                            Id Wallonië         Installatie         2013         2014         2015         2016         2017         2018         2019         2020                       316         Clarebout-Warneton         27 213         24 353         21 574         18 883         16 277         13 755         11 315         8 962                       315         Crystal Computing-Baudour         0         0         0         0         0         0         0         0                   
Artikel 2 De Minister van Leefmilieu is belast met de uitvoering van dit besluit.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830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2024-06-03T19:34:08+02:00</dcterms:created>
  <dcterms:modified xsi:type="dcterms:W3CDTF">2024-06-03T19:34:08+02:00</dcterms:modified>
</cp:coreProperties>
</file>

<file path=docProps/custom.xml><?xml version="1.0" encoding="utf-8"?>
<Properties xmlns="http://schemas.openxmlformats.org/officeDocument/2006/custom-properties" xmlns:vt="http://schemas.openxmlformats.org/officeDocument/2006/docPropsVTypes"/>
</file>