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houdende diverse wijzigingen van het besluit van de Vlaamse Regering van 25 april 2014 houdende subsidiëring van incubatoren</w:t>
      </w:r>
      <w:bookmarkEnd w:id="1"/>
    </w:p>
    <w:p/>
    <w:p/>
    <w:p>
      <w:pPr>
        <w:numPr>
          <w:ilvl w:val="0"/>
          <w:numId w:val="2"/>
        </w:numPr>
      </w:pPr>
      <w:r>
        <w:rPr/>
        <w:t xml:space="preserve">Datum : 09-02-2018</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2018011151</w:t>
      </w:r>
    </w:p>
    <w:p/>
    <w:p/>
    <w:p>
      <w:pPr/>
      <w:r>
        <w:rPr/>
        <w:t xml:space="preserve">Artikel 1 In artikel 1 van het besluit van de Vlaamse Regering van 25 april 2014 houdende subsidiëring van incubatoren, gewijzigd bij het besluit van de Vlaamse Regering van 18 december 2015, worden de volgende wijzigingen aangebracht:
  1° punt 3° wordt opgeheven.
  2° punt 6° wordt vervangen door wat volgt:
  "6° onderneming: iedere entiteit ongeacht haar rechtsvorm, die een economische activiteit uitoefent.
  3° punt 9° wordt vervangen door wat volgt:
  "9° starter: elke opstartende of doorstartende onderneming die niet langer dan vijf jaar is ingeschreven in de Kruispuntbank van Ondernemingen;".
  4° punt 10° en 11° worden vervangen door wat volgt:
  "10° Strategisch Onderzoekscentrum: organisatie die multidisciplinair onderzoek uitvoert met het oog op maatschappelijke en economische valorisatie.
  11° TechTransferdienst: een dienst of rechtspersoon door een universiteit of hogeschool belast met de uitvoering van interfaceactiviteiten."
Artikel 2 In hetzelfde besluit wordt het opschrift van afdeling 1 van hoofdstuk 2 vervangen door wat volgt:
  "Definitie van een incubator".
Artikel 3 In artikel 3 van hetzelfde besluit worden in paragraaf 1 de volgende wijzigingen aangebracht:
  1° de woorden "die activiteiten ontplooien gerelateerd aan O&amp;O-activiteiten of starters" worden opgeheven;
  2° de woorden "minstens één van de twee" worden vervangen door de woorden "elk van de volgende voorwaarden";
  3° in punt 2° wordt de zinsnede "de beheerder van een wetenschapspark, een universiteit of een kennisinstelling" vervangen door de woorden "een TechTransferdienst of een Strategisch Onderzoekscentrum;
  4° een punt 3° wordt toegevoegd:
  "3° het bedrijfsverzamelgebouw omvat specifieke infrastructuur waarvan de belangrijkste finaliteit het mogelijk maken van O&amp;O-activiteiten is.".
Artikel 4 In artikel 3 van hetzelfde besluit wordt paragraaf 2 vervangen door wat volgt:
  " § 2. Om als medeoprichter van een incubator beschouwd te worden is een financiële participatie van minstens 5% in het maatschappelijk kapitaal van de incubator vereist.
  Om als medebeheerder van het bedrijfsverzamelgebouw van de incubator beschouwd te worden moet er een overeenkomst zijn waarin de rol, taken en bijdrage aan de specifieke functie van de incubator uitdrukkelijk worden toegelicht.".
Artikel 5 Artikel 4 van hetzelfde besluit wordt opgeheven.
Artikel 6 In artikel 5 van hetzelfde besluit worden de volgende wijzigingen aangebracht:
  1° in punt 1° wordt het woord "erkende" opgeheven;
  2° in punt 2° wordt de zinsnede "een universiteit, kennisinstelling of beheerder van een wetenschapspark" vervangen door de woorden "een TechTransferdienst of een Strategisch Onderzoekscentrum".
Artikel 7 In artikel 7 van hetzelfde besluit wordt het eerste lid vervangen door wat volgt:
  "De ruimten en lokalen van de incubator worden ter beschikking gesteld aan starters en ondernemingen. De huurprijs of dienstenovereenkomst weerspiegelt de marktprijs. Als een gedeelte van de incubator wordt ter beschikking gesteld via huur of een dienstenovereenkomst aan andere instanties dan starters en ondernemingen, wordt het subsidiebedrag pro rata verminderd naargelang de oppervlakte die de andere instanties in de incubator innemen, tenzij de oppervlakte ingenomen wordt door onderzoeksinfrastructuur in het kader van een open-innovatieplatform.".
Artikel 8 In artikel 9 wordt het woord "erkende" opgeheven.
Artikel 9 Artikel 10 van hetzelfde besluit wordt opgeheven.
Artikel 10 In artikel 11 van hetzelfde besluit worden volgende wijzigingen aangebracht:
  1° In punt 1° wordt de zinsnede "ofwel" opgeheven.
  2° In punt 1° wordt de zinsnede "een universiteit, kennisinstelling of beheerder van een wetenschapspark" vervangen door de woorden "een TechTransferdienst of een Strategisch Onderzoekscentrum".
Artikel 11 Artikel 12 van hetzelfde besluit wordt vervangen door wat volgt:
  "Art. 12. Over een periode van 3 jaar kan maximaal 1.000.000 euro steun toegekend worden. De periode van drie jaar is een voortschrijdende periode zodat telkens alle toegekende steun over drie opeenvolgende jaren samengeteld moet worden.".
Artikel 12 Artikel 13 van hetzelfde besluit wordt opgeheven.
Artikel 13 In artikel 14 van hetzelfde besluit wordt de zinsnede ", in overleg met het departement," opgeheven.
Artikel 14 In artikel 15 van hetzelfde besluit worden volgende wijzigingen aangebracht:
  1° De zinsnede " dat hierover overlegt met het departement," wordt opgeheven.
  2° punt 3° wordt opgeheven.
Artikel 15 In artikel 16 van hetzelfde besluit worden volgende wijzigingen aangebracht:
  1° Het eerste lid wordt vervangen door wat volgt:
  "Voor de toegekende subsidie voor de investeringskosten zijn twee voorschotten mogelijk van telkens 30% van het toegekende subsidiebedrag."
  2° Het tweede lid wordt vervangen door wat volgt:
  "Het eerste voorschot kan worden aangevraagd onmiddellijk na de start van het project en uiterlijk in het jaar dat volgt op het jaar van de betekening.".
Artikel 16 In artikel 17 van hetzelfde besluit worden volgende wijzigingen aangebracht:
  1° In § 1 wordt de zinsnede: "en uiterlijk een jaar na het verlopen van de periode van vijf jaar waarvoor personeelskosten voor het beheer in rekening worden gebracht" opgeheven.
  2° § 2 wordt vervangen door wat volgt:
  "Indien conform artikel 5, 2° niet de incubator zelf maar een Tech Transferdienst of een Strategisch Onderzoekscentrum de begunstigde van de subsidie is, wordt ook na de uitbetaling van het saldo nog een controle uitgevoerd om te verifiëren dat de gesubsidieerde infrastructuur overgedragen is aan de incubator."
Artikel 17 Op de subsidie-aanvragen die zijn ingediend voor de inwerkingtreding van dit besluit blijft het besluit van de Vlaamse Regering van 25 april 2014 houdende subsidiëring van incubatoren van toepassing, zoals het gold voor de inwerkingtreding van dit besluit.
Artikel 18 Dit besluit heeft uitwerking met ingang van 1 maart 2018.
Artikel 19 De Vlaamse minister, bevoegd voor economie,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9CF7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2024-05-29T06:13:20+02:00</dcterms:created>
  <dcterms:modified xsi:type="dcterms:W3CDTF">2024-05-29T06:13:20+02:00</dcterms:modified>
</cp:coreProperties>
</file>

<file path=docProps/custom.xml><?xml version="1.0" encoding="utf-8"?>
<Properties xmlns="http://schemas.openxmlformats.org/officeDocument/2006/custom-properties" xmlns:vt="http://schemas.openxmlformats.org/officeDocument/2006/docPropsVTypes"/>
</file>