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Rijksinstituut voor ziekte- en invaliditeitsverzekering. - Interpretatieregels betreffende de nomenclatuur van de geneeskundige verstrekkingen</w:t>
      </w:r>
      <w:bookmarkEnd w:id="1"/>
    </w:p>
    <w:p/>
    <w:p/>
    <w:p>
      <w:pPr>
        <w:numPr>
          <w:ilvl w:val="0"/>
          <w:numId w:val="2"/>
        </w:numPr>
      </w:pPr>
      <w:r>
        <w:rPr/>
        <w:t xml:space="preserve">Datum : 17-02-2020</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2020020390</w:t>
      </w:r>
    </w:p>
    <w:p/>
    <w:p/>
    <w:p>
      <w:pPr/>
      <w:r>
        <w:rPr/>
        <w:t xml:space="preserve">Artikel M Interpretatieregels betreffende de verstrekkingen van de artikelen 5 en 6 van de nomenclatuur:
  INTERPRETATIEREGELS
  CONSERVERENDE VERZORGING
  Interpretatieregel 07 wordt ingevoegd:
  VRAAG 07
  Artikel 6 vermeldt :"De radiografische verstrekkingen zijn voorbehouden voor practici die voldoen aan de reglementaire verplichtingen bepaald in of op grond van de wet van 15 april 1994 betreffende de bescherming van de bevolking en van het leefmilieu tegen de uit ioniserende stralingen voortspruitende gevaren en betreffende het Federaal Agentschap voor Nucleaire controle en de bijhorende uitvoeringsbesluiten ."
  Indien een zorgverlener die niet voldoet aan deze reglementaire verplichting een prestatie uitvoert waarbij een of meerdere radiografieën verplicht zijn inbegrepen in de omschrijving van deze prestatie, mag hij deze dan attesteren ?
  ANTWOORD
  Neen
  De interpretatieregel 07 heeft uitwerking met ingang van1 februari 2018.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0B2BB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2024-05-28T20:16:10+02:00</dcterms:created>
  <dcterms:modified xsi:type="dcterms:W3CDTF">2024-05-28T20:16:10+02:00</dcterms:modified>
</cp:coreProperties>
</file>

<file path=docProps/custom.xml><?xml version="1.0" encoding="utf-8"?>
<Properties xmlns="http://schemas.openxmlformats.org/officeDocument/2006/custom-properties" xmlns:vt="http://schemas.openxmlformats.org/officeDocument/2006/docPropsVTypes"/>
</file>