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Regering van de Franse Gemeenschap tot verlenging van de maatregelen genomen in het besluit van de Regering van de Franse Gemeenschap van 7 mei 2020 betreffende diverse bepalingen inzake ambtenarenzaken in het kader van de COVID-19-pandemie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28-05-2020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2020021125</w:t>
      </w:r>
    </w:p>
    <w:p/>
    <w:p/>
    <w:p>
      <w:pPr/>
      <w:r>
        <w:rPr/>
        <w:t xml:space="preserve">Artikel 1 De gevolgen van de artikelen 1, 2, 3 en 4 van het besluit van de Regering van de Franse Gemeenschap van 7 mei 2020 betreffende diverse bepalingen inzake ambtenarenzaken in het kader van de COVID-19-pandemie, worden tot 30 juni 2020 verlengd.
Artikel 2 Dit besluit heeft uitwerking met ingang van 18 mei 2020.
Artikel 3 De Minister van Ambtenarenzaken is belast met de uitvoering van dit besluit.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A9F9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2024-05-29T04:30:36+02:00</dcterms:created>
  <dcterms:modified xsi:type="dcterms:W3CDTF">2024-05-29T04:30:36+02:00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