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tot oprichting van een contactcentrum dat belast is met het contactonderzoek in het kader van de strijd tegen de gezondheidscrisis die door het coronavirus  is ontstaan</w:t>
      </w:r>
      <w:bookmarkEnd w:id="1"/>
    </w:p>
    <w:p/>
    <w:p/>
    <w:p>
      <w:pPr>
        <w:numPr>
          <w:ilvl w:val="0"/>
          <w:numId w:val="2"/>
        </w:numPr>
      </w:pPr>
      <w:r>
        <w:rPr/>
        <w:t xml:space="preserve">Datum : 07-05-2020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2020202245</w:t>
      </w:r>
    </w:p>
    <w:p/>
    <w:p/>
    <w:p>
      <w:pPr/>
      <w:r>
        <w:rPr/>
        <w:t xml:space="preserve">Artikel 1 oor de toepassing van dit besluit wordt verstaan onder:
  1° decreet: het decreet van 1 juni 2004 betreffende de gezondheidspromotie en inzake medische preventie;
  2° koninklijk besluit nr. 18: het koninklijk besluit nr. 18 van 4 mei 2020 tot oprichting van een databank bij Sciensano in het kader van de strijd tegen de verspreiding van het coronavirus COVID-19;
  3° Algemene Verordening Gegevensbescherming: de Verordening (EU) 2016/679 van 27 april 2016 van het Europees Parlement en de Raad betreffende de bescherming van natuurlijke personen in verband met de verwerking van persoonsgegevens en betreffende het vrije verkeer van die gegevens en tot intrekking van Richtlijn 95/46/EG;
  4° databank: de databank bij Sciensano die wordt opgericht bij het koninklijk besluit nr. 18.
Artikel 2 § 1 - Bij het departement van het Ministerie van de Duitstalige Gemeenschap dat bevoegd is voor Gezondheid wordt een contactcentrum opgericht.
  Overeenkomstig artikel 3, § 2, van het koninklijk besluit nr. 18 worden personen die met het coronavirus (COVID-19) besmet zijn of vermoedelijk besmet zijn, alsook personen die met hen in aanraking gekomen zijn, door het contactcentrum opgespoord en gecontacteerd onder de voorwaarden die in dit besluit zijn vastgelegd.
  § 2 - Het contactcentrum vervult zijn taak vermeld in § 1 met betrekking tot de in artikel 10.4, § 2, van het decreet vermelde uitwisseling van persoons- en gezondheidsgegevens met de binnenlandse gezondheidsautoriteiten om de verspreiding van het coronavirus (COVID-19) tegen te gaan.
  Het voert zijn taak uit onder verantwoordelijkheid van de arts-gezondheidsinspecteur vermeld in artikel 10.2, § 3, van het decreet.
Artikel 3 § 1 - Het contactcentrum verwerkt persoonsgegevens om volgende personen op te sporen en te contacteren:
  1° personen bij wie een arts een besmetting met het coronavirus (COVID-19) vermoedt;
  2° personen die een medische test hebben ondergaan waaruit blijkt dat zij besmet zijn met het coronavirus (COVID-19).
  Het contactcentrum verzamelt de gegevens vermeld in het eerste lid door de databank te consulteren.
  § 2 - Het contactcentrum verwerkt persoonsgegevens over de personen vermeld in § 1 om:
  1° de personen op te sporen met wie zij zowel in de 14 dagen vóór het consult of de test vermeld in § 1, als in de dagen daarna in aanraking zijn gekomen, en die personen elk afzonderlijk te contacteren en hen vervolgens, op basis van de informatie die zij verschaffen, op een elektronische wijze de gepaste aanbevelingen te bezorgen;
  2° de collectiviteiten met een kwetsbare of tot een risicogroep behorende populatie die in aanraking zijn gekomen met de personen vermeld in § 1, op te sporen en te contacteren, zodat ze passende preventiemaatregelen of vroegtijdige detectiemaatregelen kunnen nemen.
  Het contactcentrum verzamelt de gegevens vermeld in het eerste lid:
  1° door de databank te consulteren of:
  2° bij de in § 1 vermelde personen zelf of;
  3° rechtstreeks bij de personen en de collectiviteiten die met de personen vermeld in § 1 in aanraking zijn gekomen.
Artikel 4 § 1 - In het kader van de uitvoering van de taak vermeld in artikel 3, § 1, verzamelt en verwerkt het contactcentrum de volgende persoonsgegevens over de personen vermeld in die § 1:
  1° het rijksregisternummer of, naargelang van het geval, het identificatienummer van de sociale zekerheid;
  2° de voor- en achternamen;
  3° het geslacht;
  4° de geboortedatum en, in voorkomend geval, de overlijdensdatum;
  5° het adres;
  6° het type, de datum, het staalnummer en het resultaat van de test of - bij afwezigheid van test - de vermoedelijke diagnose;
  7° het RIZIV-nummer van de arts die de test heeft voorgeschreven;
  8° de contactgegevens van de betrokkene en van de in geval van nood te contacteren persoon;
  9° de collectiviteit waar de persoon deel van uitmaakt;
  10° het al dan niet uitoefenen van een gezondheidszorgberoep.
  § 2 - In het kader van de uitvoering van de taak vermeld in artikel 3, § 2, verzamelt en verwerkt het contactcentrum volgende persoonsgegevens over de personen die in aanraking zijn gekomen met een besmette of vermoedelijk besmette persoon:
  1° het rijksregisternummer of, naargelang van het geval, het identificatienummer van de sociale zekerheid;
  2° de voor- en achternamen;
  3° het geslacht;
  4° in voorkomend geval de overlijdensdatum;
  5° het adres;
  6° het telefoonnummer;
  7° hoog risico/laag risico;
  8° de link tussen de besmette of vermoedelijk besmette persoon en de personen waarmee hij in contact is geweest.
Artikel 5 Het contacteren bedoeld in artikel 3 geschiedt individueel, telefonisch of elektronisch of - als betrokkene telefonisch of elektronisch niet bereikt werd - thuis.
  Als een besmette of vermoedelijk besmette persoon in aanraking is gekomen met personen in een collectiviteit, richt het contactcentrum zich tot de referentiearts van die collectiviteit of, bij gebrek aan een referentiearts, tot de administratief verantwoordelijke van die collectiviteit.
Artikel 6 § 1 - Het contactcentrum neemt de persoonsgegevens vermeld in artikel 4, § 2, op in de databank.
  Er mogen geen andere gegevens aan derden worden doorgegeven.
  De gegevens verwerkt overeenkomstig artikel 4 mogen alleen worden gebruikt voor de doeleinden beschreven in de artikelen 2 en 3.
  § 2 - Onverminderd andersluidende wettelijke of decretale bepalingen zijn de leden van het contactcentrum die bij de uitvoering van dit besluit betrokken zijn, ertoe verplicht de gegevens die hun in de uitoefening van hun opdracht worden toevertrouwd, vertrouwelijk te behandelen.
Artikel 7 Het Ministerie van de Duitstalige Gemeenschap is de verwerkingsverantwoordelijke in de zin van artikel 4, punt 7, van de Algemene Verordening Gegevensbescherming voor de verwerkingen van persoonsgegevens die in het kader van dit besluit door het contactcentrum worden uitgevoerd.
  Als het contactcentrum een beroep doet op één of meer externe dienstverrichters, wordt met elk van hen overeenkomstig artikel 28 van de Algemene Verordening Gegevensbescherming een overeenkomst voor het verrichten van verwerkingsactiviteiten gesloten.
Artikel 8 Onder voorbehoud van andersluidende bepalingen worden de persoonsgegevens die overeenkomstig dit besluit verzameld en verwerkt worden, na één maand gewist, te rekenen vanaf de datum waarop ze werden verzameld, zonder dat die termijn de datum bepaald in artikel 5 van het koninklijk besluit nr. 18 mag overschrijden.
  Onverminderd het eerste lid wordt de informatie vermeld in artikel 4, § 2, eerste lid, 8°, uiterlijk 21 dagen na opname in de databank gewist.
  In afwijking van het eerste lid worden de gegevens die overeenkomstig artikel 4, § 1, verzameld en verwerkt worden, onmiddellijk gewist als het resultaat van de test vermeld in artikel 4, § 1, 6°, negatief is.
Artikel 9 Dit besluit treedt in werking de dag waarop het wordt aangenomen.
Artikel 10 De minister bevoegd voor Gezondheid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F6C5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2024-05-28T23:01:18+02:00</dcterms:created>
  <dcterms:modified xsi:type="dcterms:W3CDTF">2024-05-28T23:01:18+02:00</dcterms:modified>
</cp:coreProperties>
</file>

<file path=docProps/custom.xml><?xml version="1.0" encoding="utf-8"?>
<Properties xmlns="http://schemas.openxmlformats.org/officeDocument/2006/custom-properties" xmlns:vt="http://schemas.openxmlformats.org/officeDocument/2006/docPropsVTypes"/>
</file>