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vastlegging van de tarieven voor prestaties geleverd door het Koninklijk Instituut voor het Kunstpatrimonium op het gebied van reproductie van foto's</w:t>
      </w:r>
      <w:bookmarkEnd w:id="1"/>
    </w:p>
    <w:p/>
    <w:p/>
    <w:p>
      <w:pPr>
        <w:numPr>
          <w:ilvl w:val="0"/>
          <w:numId w:val="2"/>
        </w:numPr>
      </w:pPr>
      <w:r>
        <w:rPr/>
        <w:t xml:space="preserve">Datum : 13-02-2004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2004021027</w:t>
      </w:r>
    </w:p>
    <w:p>
      <w:pPr>
        <w:numPr>
          <w:ilvl w:val="0"/>
          <w:numId w:val="2"/>
        </w:numPr>
      </w:pPr>
      <w:r>
        <w:rPr/>
        <w:t xml:space="preserve">Auteur : PROGRAMMATORISCHE FEDERALE OVERHEIDSDIENST WETENSCHAPSBELEID</w:t>
      </w:r>
    </w:p>
    <w:p/>
    <w:p/>
    <w:p>
      <w:pPr/>
      <w:r>
        <w:rPr/>
        <w:t xml:space="preserve">
De Minister van Wetenschapsbeleid,
Gelet op het koninklijk besluit nr. 504 van 31 december 1986 waarbij de onder de voor het Wetenschapbeleid bevoegde Minister ressorterende wetenschappelijke instellingen van de Staat opgericht worden als Staatsdiensten met afzonderlijk beheer, gewijzigd bij de programmawet (F) van 24 december 2002;
Gelet op het koninklijk besluit van 1 februari 2000 tot vaststelling van de organieke voorschriften voor het financieel en materieel beheer van de wetenschappelijke instellingen van de Staat die ressorteren onder de Minister tot wiens bevoegdheid het Wetenschapsbeleid behoort, als Staatsdiensten met afzonderlijk beheer, inzonderheid op de artikelen 1, 2, 5, 7°,46 § 1;
Gelet op het ministerieel besluit van 10 maart 2003 tot vastlegging van de tarieven voor prestaties geleverd door het Koninklijk Instituut voor het Kunstpatrimonium op het gebied van conservatie en restauratie;
Gelet op de voorstellen van de Beheerscommissie van het Koninklijk Instituut voor het Kunstpatrimonium, goedgekeurd tijdens haar vergadering van 14 oktober 2003;
Gelet op het advies van de Inspectie van Financiën, gegeven op 26 januari 2004,
Arrête :
Artikel 1. De tarieven voor prestaties geleverd door het Koninklijk Instituut voor het Kunstpatrimonium op het gebied van reproductie van foto's, worden vastgesteld volgens de tabel opgenomen als bijlage A.
Art. 2. De tariefverlagingen worden gepreciseerd in de bijlage B.
Art. 3. Onderhavig besluit treedt in werking de eerste dag van de maand die volgt op deze tijdens welke het gepubliceerd wordt in het Belgisch Staatsblad 
Art. 4. Het ministerieel besluit van 10 maart 2003 tot vastlegging van de tarieven voor prestaties geleverd door het Koninklijk Instituut voor het Kunstpatrimonium op het gebied van reproductie van foto's wordt opgeheven.
Art. 5. De Voorzitter van de Programmatorische Federale Overheidsdienst Wetenschapsbeleid is belast met de uitvoering van dit besluit.
Brussel, 13 februari 2004.
Mevr. F. MOERMAN
BIJLAGE A
Voor de raadpleging van de tabel, zie beeld 
BIJLAGE B
Behalve wanneer een beroep moet gedaan worden op derden, kent het K.I.K. volgende kortingen toe op de reproductie van foto's :
- 50 % voor het personeel en stagiaires van het K.I.K. en voor studenten die een licentiaats- of doctoraatsverhandeling maken;
- 25 % voor de musea (eigenaars), voor begunstigden van culturele akkoorden en voor kunstenaars als het om hun eigen werk gaat.
Gezien om gevoegd te worden bij het ministerieel besluit van 13 februari 2004.
Mevr. F. MOERMAN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7118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2024-06-01T04:27:11+02:00</dcterms:created>
  <dcterms:modified xsi:type="dcterms:W3CDTF">2024-06-01T04:27:11+02:00</dcterms:modified>
</cp:coreProperties>
</file>

<file path=docProps/custom.xml><?xml version="1.0" encoding="utf-8"?>
<Properties xmlns="http://schemas.openxmlformats.org/officeDocument/2006/custom-properties" xmlns:vt="http://schemas.openxmlformats.org/officeDocument/2006/docPropsVTypes"/>
</file>