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04-01-2005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2005700135</w:t>
      </w:r>
    </w:p>
    <w:p>
      <w:pPr>
        <w:numPr>
          <w:ilvl w:val="0"/>
          <w:numId w:val="2"/>
        </w:numPr>
      </w:pPr>
      <w:r>
        <w:rPr/>
        <w:t xml:space="preserve">Auteur : </w:t>
      </w:r>
    </w:p>
    <w:p/>
    <w:p/>
    <w:p>
      <w:pPr/>
      <w:r>
        <w:rPr/>
        <w:t xml:space="preserve">
Rechtbank van koophandel te Veurne 
Bij vonnis van de rechtbank van koophandel te Veurne van 29 december 2004 werd, op dagvaarding, in staat van faillissement verklaard B.V.B.A. Lee Garden, met vennootschapszetel te 8670 Koksijde, Koninklijke Baan 89, met ondernemingsnummer 0436.734.778 (H.R. Veurne, wachtnummer A 18854). 
Rechter-commissaris : de heer M. Terras. 
Curator : Mr. Ivan Heughebaert, advocaat, Zuidstraat 39, bus 8, 8630 Veurne. 
Staking van betalingen : 29 december 2004. 
Indienen schuldvorderingen vóór 18 januari 2005, ter griffie van de rechtbank van koophandel te Veurne, Peter Benoitlaan 2. 
Proces-verbaal van verificatie van de schuldvorderingen : op 7 februari 2005, om 10 u. 30 m., op de rechtbank van koophandel te Veurne, Peter Benoitlaan 2. 
Voor eensluidend uittreksel : de griffier, (get.) E. Niville.
(Pro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3717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2024-05-28T22:38:41+02:00</dcterms:created>
  <dcterms:modified xsi:type="dcterms:W3CDTF">2024-05-28T22:38:41+02:00</dcterms:modified>
</cp:coreProperties>
</file>

<file path=docProps/custom.xml><?xml version="1.0" encoding="utf-8"?>
<Properties xmlns="http://schemas.openxmlformats.org/officeDocument/2006/custom-properties" xmlns:vt="http://schemas.openxmlformats.org/officeDocument/2006/docPropsVTypes"/>
</file>