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08-04-2005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2005709755</w:t>
      </w:r>
    </w:p>
    <w:p>
      <w:pPr>
        <w:numPr>
          <w:ilvl w:val="0"/>
          <w:numId w:val="2"/>
        </w:numPr>
      </w:pPr>
      <w:r>
        <w:rPr/>
        <w:t xml:space="preserve">Auteur : </w:t>
      </w:r>
    </w:p>
    <w:p/>
    <w:p/>
    <w:p>
      <w:pPr/>
      <w:r>
        <w:rPr/>
        <w:t xml:space="preserve">
Tribunal de premiere instance de Tournai 
Par jugement rendu le 31 mars 2005 par le tribunal de commerce de Tournai a été ouverte, sur aveu, la faillite de Caves, Delbecq, ayant son siège social à 7700 Mouscron, rue de Roubaix 195, inscrit à la BCE sous le n° d'entreprise 0451.447.106, et ayant pour activité commerciale le négoce en vins et spiritueux. 
Les créanciers sont tenus de produire leurs créances au greffe du tribunal de commerce de Tournai, rue des Filles Dieu 1, à 7500 Tournai, dans un délai de trente jours (29 avril 2005).
La clôture du procès-verbal de vérification des créances a été fixée au 24 mai 2005, à 9 heures, en chambre du conseil du tribunal de commerce de Tournai, palais de justice, à Tournai. 
Curateur : Me Van Besien, Pierre Henri, place de la Gare 9/2, 7700 Mouscron. 
Tournai, le 1
er avril 2005.
Pour extrait conforme : le greffier, (signé) G. Delhaye.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BA3C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2024-05-31T08:12:04+02:00</dcterms:created>
  <dcterms:modified xsi:type="dcterms:W3CDTF">2024-05-31T08:12:04+02:00</dcterms:modified>
</cp:coreProperties>
</file>

<file path=docProps/custom.xml><?xml version="1.0" encoding="utf-8"?>
<Properties xmlns="http://schemas.openxmlformats.org/officeDocument/2006/custom-properties" xmlns:vt="http://schemas.openxmlformats.org/officeDocument/2006/docPropsVTypes"/>
</file>