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17-08-2005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2005728236</w:t>
      </w:r>
    </w:p>
    <w:p>
      <w:pPr>
        <w:numPr>
          <w:ilvl w:val="0"/>
          <w:numId w:val="2"/>
        </w:numPr>
      </w:pPr>
      <w:r>
        <w:rPr/>
        <w:t xml:space="preserve">Auteur : </w:t>
      </w:r>
    </w:p>
    <w:p/>
    <w:p/>
    <w:p>
      <w:pPr/>
      <w:r>
        <w:rPr/>
        <w:t xml:space="preserve">
Tribunal de premiere instance de Huy 
L'an 2005, le 10 août, au greffe du tribunal de première instance de Huy, a comparu : 
Me Michel Brisbois, avocat, dont le cabinet est établi à 4560 Clavier, route du Val 11, agissant en sa qualité d'administrateur provisoire de Rossion, Nelli Joséphine Léonie Ghislaine, de nationalité belge, née le 20 juin 1937 à Ortho, épouse du défunt, domiciliée à 4560 Ombret, Grand-Route 128, désigné aux fins des présentes, par ordonnance en date du 4 avril 2005, de M. le juge de paix du canton de Huy, laquelle restera en annexe du présent acte et autorisé par ordonnance de M. le juge de paix du premier canton de Huy, en date du 3 août 2005, laquelle restera également en annexe;
lequel comparant a déclaré accepter sous bénéfice d'inventaire la succession de Houbion, Albert Désiré Georges Ghislain, né à Dinant le 11 avril 1933, de son vivant domicilié à Amay, Grand- Route 128, et décédé le 23 mars 2005 à Libramont-Chevigny. 
Conformément aux prescriptions du dernier alinéa de l'article 793 du Code civil, le comparant déclare faire élection de domicile en l'étude de Me Fabienne Houmard, notaire de résidence à 4540 Amay, rue de Bibier 35, où les créanciers et légataires sont invités à faire valoir leurs droits, par avis recommandé, dans les trois mois de la présente insertion. 
Dont acte signé, lecture faite par le comparant et le greffier. 
(Signé) M. Brisbois;J.-P. Renson. 
Le greffier, (signé) J.-P. Renson.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72D6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2024-05-29T04:09:18+02:00</dcterms:created>
  <dcterms:modified xsi:type="dcterms:W3CDTF">2024-05-29T04:09:18+02:00</dcterms:modified>
</cp:coreProperties>
</file>

<file path=docProps/custom.xml><?xml version="1.0" encoding="utf-8"?>
<Properties xmlns="http://schemas.openxmlformats.org/officeDocument/2006/custom-properties" xmlns:vt="http://schemas.openxmlformats.org/officeDocument/2006/docPropsVTypes"/>
</file>