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bookmarkEnd w:id="1"/>
    </w:p>
    <w:p/>
    <w:p/>
    <w:p>
      <w:pPr>
        <w:numPr>
          <w:ilvl w:val="0"/>
          <w:numId w:val="2"/>
        </w:numPr>
      </w:pPr>
      <w:r>
        <w:rPr/>
        <w:t xml:space="preserve">Datum : 23-08-2005</w:t>
      </w:r>
    </w:p>
    <w:p>
      <w:pPr>
        <w:numPr>
          <w:ilvl w:val="0"/>
          <w:numId w:val="2"/>
        </w:numPr>
      </w:pPr>
      <w:r>
        <w:rPr/>
        <w:t xml:space="preserve">Taal : Nederlands</w:t>
      </w:r>
    </w:p>
    <w:p>
      <w:pPr>
        <w:numPr>
          <w:ilvl w:val="0"/>
          <w:numId w:val="2"/>
        </w:numPr>
      </w:pPr>
      <w:r>
        <w:rPr/>
        <w:t xml:space="preserve">Sectie : Wetgeving</w:t>
      </w:r>
    </w:p>
    <w:p>
      <w:pPr>
        <w:numPr>
          <w:ilvl w:val="0"/>
          <w:numId w:val="2"/>
        </w:numPr>
      </w:pPr>
      <w:r>
        <w:rPr/>
        <w:t xml:space="preserve">Bron : Numac 2005728587</w:t>
      </w:r>
    </w:p>
    <w:p>
      <w:pPr>
        <w:numPr>
          <w:ilvl w:val="0"/>
          <w:numId w:val="2"/>
        </w:numPr>
      </w:pPr>
      <w:r>
        <w:rPr/>
        <w:t xml:space="preserve">Auteur : </w:t>
      </w:r>
    </w:p>
    <w:p/>
    <w:p/>
    <w:p>
      <w:pPr/>
      <w:r>
        <w:rPr/>
        <w:t xml:space="preserve">
Bij akte verleden ter griffie van de rechtbank van eerste aanleg te Turnhout, op zes juli tweeduizend en vijf, heeft De Haan, Jannetje, geboren te 's Gravenhage (Nederland) op dertien juli negentienhonderd zestig, wonende te 2382 Poppel (Ravels), Overbroek 19, handelend ingevolge de machtiging van de vrederechter te Arendonk bij beschikking, de dato achtentwintig juni tweeduizend en vijf, in haar hoedanigheid van draagster van het ouderlijk gezag over haar minderjarig inwonend kind, te weten : Jongeheer De Haan, Matthieu Teunis Nicolai, geboren te Turnhout op zestien september negentienhonderd achtennegentig, verklaard, onder voorrecht van boedelbeschrijving, de nalatenschap te aanvaarden van wijlen de heer Jaspers, Mattheus Bernardus Maria, geboren te Rijswijk (Nederland) op vijftien april negentienhonderd negenenveertig, in leven laatst wonende te Weelde (Ravels), Nijverheidsstraat 4, en overleden te Ravels op 2 mei 2005.
De schuldeisers en legatarissen worden verzocht, binnen de drie maanden te rekenen vanaf datum van opneming in het Belgisch Staatsblad, hun rechten, bij aangetekend schrijven, te doen kennen op het kantoor van notaris van notaris Filip Segers, te Weele (Ravels), Moleneinde 14.
(Get.) F. Segers, notaris.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B84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2024-11-01T01:30:27+01:00</dcterms:created>
  <dcterms:modified xsi:type="dcterms:W3CDTF">2024-11-01T01:30:27+01:00</dcterms:modified>
</cp:coreProperties>
</file>

<file path=docProps/custom.xml><?xml version="1.0" encoding="utf-8"?>
<Properties xmlns="http://schemas.openxmlformats.org/officeDocument/2006/custom-properties" xmlns:vt="http://schemas.openxmlformats.org/officeDocument/2006/docPropsVTypes"/>
</file>