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01-09-2005</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2005729273</w:t>
      </w:r>
    </w:p>
    <w:p>
      <w:pPr>
        <w:numPr>
          <w:ilvl w:val="0"/>
          <w:numId w:val="2"/>
        </w:numPr>
      </w:pPr>
      <w:r>
        <w:rPr/>
        <w:t xml:space="preserve">Auteur : </w:t>
      </w:r>
    </w:p>
    <w:p/>
    <w:p/>
    <w:p>
      <w:pPr/>
      <w:r>
        <w:rPr/>
        <w:t xml:space="preserve">
Rechtbank van koophandel te Brugge, afdeling Brugge 
Bij vonnis van de vakantiekamer van de rechtbank van koophandel te Brugge, afdeling Brugge, d.d. 25 augustus 2005, werd, op bekentenis, het faillissement uitgesproken van Heijden, Alfons Frans Gerard, geboren te Turnhout op 16 oktober 1959, wonende en met uitbating gevestigd te 8420 De Haan (Wenduine), Pauwaertstraat 13/0203, doch thans verblijvende te 8670 Koksijde (Oostduinkerke), Zandzeggelaan 10, bus GV06, voor handelsbemiddeling in meubels, huishoudelijke artikelen en ijzerwaren, met als ondernemingsnummer 0728.132.874. 
Datum van staking van betalingen : 25 augustus 2005. 
Curator : Mr. Johan Mermuys, advocaat te 8490 Jabbeke, Dorpsstraat 76, bus 3. 
De aangiften van schuldvordering dienen neergelegd te worden ter griffie van de rechtbank van koophandel te 8000 Brugge, Kazernevest 3, vóór 23 september 2005. 
De afsluiting van het proces-verbaal van verificatie van de schuldvorderingen zal plaatsgrijpen op 3 oktober 2005, om 11 uur, in de raadkamer van de rechtbank van koophandel te Brugge, achteraan zaal N, op de eerste verdieping van het gerechtsgebouw te Brugge, Kazernevest 3. 
Voor eensluidend verklaard uittreksel : de griffier, (get.) R. Becue.
(Pro deo)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992E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2024-05-29T05:51:32+02:00</dcterms:created>
  <dcterms:modified xsi:type="dcterms:W3CDTF">2024-05-29T05:51:32+02:00</dcterms:modified>
</cp:coreProperties>
</file>

<file path=docProps/custom.xml><?xml version="1.0" encoding="utf-8"?>
<Properties xmlns="http://schemas.openxmlformats.org/officeDocument/2006/custom-properties" xmlns:vt="http://schemas.openxmlformats.org/officeDocument/2006/docPropsVTypes"/>
</file>