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08-12-2010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2010003628</w:t>
      </w:r>
    </w:p>
    <w:p>
      <w:pPr>
        <w:numPr>
          <w:ilvl w:val="0"/>
          <w:numId w:val="2"/>
        </w:numPr>
      </w:pPr>
      <w:r>
        <w:rPr/>
        <w:t xml:space="preserve">Auteur : SERVICE PUBLIC FEDERAL FINANCES</w:t>
      </w:r>
    </w:p>
    <w:p/>
    <w:p/>
    <w:p>
      <w:pPr/>
      <w:r>
        <w:rPr/>
        <w:t xml:space="preserve">Administration de la Trésorerie
Emprunt à lots 1921
émis par la Fédération des Coop#ratives pour
Dommages de Guerre
Liste officielle du tirage n° 312 
du 10 novembre 2010
Pour la consultation du tableau, voir image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C7C7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2024-05-28T22:09:09+02:00</dcterms:created>
  <dcterms:modified xsi:type="dcterms:W3CDTF">2024-05-28T22:09:09+02:00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