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15-12-2010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2010745008</w:t>
      </w:r>
    </w:p>
    <w:p>
      <w:pPr>
        <w:numPr>
          <w:ilvl w:val="0"/>
          <w:numId w:val="2"/>
        </w:numPr>
      </w:pPr>
      <w:r>
        <w:rPr/>
        <w:t xml:space="preserve">Auteur : </w:t>
      </w:r>
    </w:p>
    <w:p/>
    <w:p/>
    <w:p>
      <w:pPr/>
      <w:r>
        <w:rPr/>
        <w:t xml:space="preserve">
Gerechtelijke ontbinding - Dissolution judiciaire
De rechtbank van koophandel te Brussel heeft, bij vonnis van de tweede buitengewone kamer, zaal C, van 8 december 2010, de ontbinding uitgesproken van de BVBA Vivax Consulting, met maatschappelijke zetel, te 1745 Opwijk (Mazenzele), Schaapheuzel 19A, ondernemingsnummer 0476.966.618, en de onmiddellijke afsluiting van de vereffening overeenkomstig artikel 182 W. Venn. 
Voor eensluidend uittreksel : de hoofdgriffier, J.M. Eylenbosch.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A909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2024-06-03T17:15:02+02:00</dcterms:created>
  <dcterms:modified xsi:type="dcterms:W3CDTF">2024-06-03T17:15:02+02:00</dcterms:modified>
</cp:coreProperties>
</file>

<file path=docProps/custom.xml><?xml version="1.0" encoding="utf-8"?>
<Properties xmlns="http://schemas.openxmlformats.org/officeDocument/2006/custom-properties" xmlns:vt="http://schemas.openxmlformats.org/officeDocument/2006/docPropsVTypes"/>
</file>