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Regering van de Franse Gemeenschap tot aanwijzing van de Algemeen Afgevaardigde van de Franse Gemeenschap voor de Rechten van het Kind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03-06-2015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2015029311</w:t>
      </w:r>
    </w:p>
    <w:p>
      <w:pPr>
        <w:numPr>
          <w:ilvl w:val="0"/>
          <w:numId w:val="2"/>
        </w:numPr>
      </w:pPr>
      <w:r>
        <w:rPr/>
        <w:t xml:space="preserve">Auteur : MINISTERIE VAN DE FRANSE GEMEENSCHAP</w:t>
      </w:r>
    </w:p>
    <w:p/>
    <w:p/>
    <w:p>
      <w:pPr/>
      <w:r>
        <w:rPr/>
        <w:t xml:space="preserve">
Bij besluit van de Regering van de Franse Gemeenschap van 3 juni 2015 wordt de heer Bernard DE VOS tot Algemeen Afgevaardigde van de Franse Gemeenschap voor de Rechten van het Kind voor een periode van zes jaar benoemd.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9CEF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2024-06-08T09:23:17+02:00</dcterms:created>
  <dcterms:modified xsi:type="dcterms:W3CDTF">2024-06-08T09:23:17+02:00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