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03-06-2015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2015713719</w:t>
      </w:r>
    </w:p>
    <w:p>
      <w:pPr>
        <w:numPr>
          <w:ilvl w:val="0"/>
          <w:numId w:val="2"/>
        </w:numPr>
      </w:pPr>
      <w:r>
        <w:rPr/>
        <w:t xml:space="preserve">Auteur : </w:t>
      </w:r>
    </w:p>
    <w:p/>
    <w:p/>
    <w:p>
      <w:pPr/>
      <w:r>
        <w:rPr/>
        <w:t xml:space="preserve">
Rechtbank van koophandel Gent, afdeling Brugge 
Bij vonnis van de tweede kamer van de rechtbank van koophandel GENT, afdeling Brugge, d.d. 4 mei 2015, werd het faillissement van MECA BVBA, met zetel gevestigd te 8310 BRUGGE, VICTOR HORTAPLEIN 11, met ondernemingsnummer 0407.931.421, afgesloten bij gebrek aan actief.
Word als vereffenaar beschouwd, overeenkomstig artikel 185 van het Wetboek van vennootschappen, de heer Laurent Culliford, wonende te 8310 Brugge, Wagenaarstraat 8.
Voor eensluidend verklaard uittreksel : de griffier, (get.) T. NEELS.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56F9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2024-06-08T17:35:46+02:00</dcterms:created>
  <dcterms:modified xsi:type="dcterms:W3CDTF">2024-06-08T17:35:46+02:00</dcterms:modified>
</cp:coreProperties>
</file>

<file path=docProps/custom.xml><?xml version="1.0" encoding="utf-8"?>
<Properties xmlns="http://schemas.openxmlformats.org/officeDocument/2006/custom-properties" xmlns:vt="http://schemas.openxmlformats.org/officeDocument/2006/docPropsVTypes"/>
</file>