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Datum : 19-10-2021</w:t>
      </w:r>
    </w:p>
    <w:p>
      <w:pPr>
        <w:numPr>
          <w:ilvl w:val="0"/>
          <w:numId w:val="2"/>
        </w:numPr>
      </w:pPr>
      <w:r>
        <w:rPr/>
        <w:t xml:space="preserve">Taal : Frans</w:t>
      </w:r>
    </w:p>
    <w:p>
      <w:pPr>
        <w:numPr>
          <w:ilvl w:val="0"/>
          <w:numId w:val="2"/>
        </w:numPr>
      </w:pPr>
      <w:r>
        <w:rPr/>
        <w:t xml:space="preserve">Sectie : Wetgeving</w:t>
      </w:r>
    </w:p>
    <w:p>
      <w:pPr>
        <w:numPr>
          <w:ilvl w:val="0"/>
          <w:numId w:val="2"/>
        </w:numPr>
      </w:pPr>
      <w:r>
        <w:rPr/>
        <w:t xml:space="preserve">Bron : Numac 2021022260</w:t>
      </w:r>
    </w:p>
    <w:p>
      <w:pPr>
        <w:numPr>
          <w:ilvl w:val="0"/>
          <w:numId w:val="2"/>
        </w:numPr>
      </w:pPr>
      <w:r>
        <w:rPr/>
        <w:t xml:space="preserve">Auteur : SERVICE PUBLIC FEDERAL AFFAIRES ETRANGERES, COMMERCE EXTERIEUR ET COOPERATION AU DEVELOPPEMENT</w:t>
      </w:r>
    </w:p>
    <w:p/>
    <w:p/>
    <w:p>
      <w:pPr/>
      <w:r>
        <w:rPr/>
        <w:t xml:space="preserve">Faveurs nobiliaires. - Erratum
Par arrêtés royaux du 15 juillet 2021 les faveurs nobiliaires suivantes sont accordées :
à Madame Marie-Laure COENRAETS concession de noblesse personnelle et du titre personnel de baronne ;
à Madame Anny COOREMAN concession de noblesse personnelle et du titre personnel de baronne ;
à Monsieur Etienne DENOEL concession de noblesse personnelle et du titre personnel de baron ;
à Madame Ariane DIERICKX concession de noblesse personnelle et du titre personnel de baronne ;
à Madame Anne DE PAEPE concession de noblesse personnelle et du titre personnel de baronne ;
à Monsieur Derrick GOSSELIN concession de noblesse personnelle et du titre personnel de baron ;
à Monsieur Yves JONGEN concession de noblesse personnelle et du titre personnel de baron ;
à Monsieur Rudi PAUWELS concession de noblesse personnelle et du titre personnel de baron ;
à Madame Marie-José SIMOEN concession de noblesse personnelle et du titre personnel de baronne ;
à Monsieur Jan SMETS concession de noblesse personnelle et du titre personnel de baron ;
à Monsieur Olivier VANDEN EYNDE concession de noblesse personnelle et du titre personnel de baron ;
à Madame Micheline VOLDERS concession de noblesse personnelle et du titre personnel de baronne. 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05-06-2024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625DF80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2024-06-05T04:28:07+02:00</dcterms:created>
  <dcterms:modified xsi:type="dcterms:W3CDTF">2024-06-05T04:28:07+02:00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